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8D" w:rsidRDefault="00B1379A" w:rsidP="00461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143335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z dzia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91F" w:rsidRPr="00B808E2" w:rsidRDefault="009B2A7E" w:rsidP="00467EA4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OGŁOSZENIE O</w:t>
      </w:r>
      <w:r w:rsidR="008D34CC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NABORZE WNIOSKÓW </w:t>
      </w:r>
      <w:r w:rsidR="00B808E2">
        <w:t xml:space="preserve">                                                 </w:t>
      </w:r>
      <w:r w:rsidR="00772D1D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Z</w:t>
      </w:r>
      <w:r w:rsidR="00203D5C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="00203D5C" w:rsidRPr="00B808E2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REZERWY</w:t>
      </w:r>
      <w:r w:rsidR="00772D1D" w:rsidRPr="00B808E2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 </w:t>
      </w:r>
      <w:r w:rsidRPr="00711897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KRAJOW</w:t>
      </w:r>
      <w:r w:rsidR="000D1A9F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EGO</w:t>
      </w:r>
      <w:r w:rsidRPr="00711897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 FUNDUSZ</w:t>
      </w:r>
      <w:r w:rsidR="000D1A9F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U</w:t>
      </w:r>
      <w:r w:rsidRPr="00711897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 SZKOLENIOW</w:t>
      </w:r>
      <w:r w:rsidR="000D1A9F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EGO</w:t>
      </w:r>
      <w:r w:rsidR="00711897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="00711897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br/>
        <w:t>/zwan</w:t>
      </w:r>
      <w:r w:rsidR="000D1A9F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ego</w:t>
      </w:r>
      <w:r w:rsidR="00711897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dalej</w:t>
      </w:r>
      <w:r w:rsidR="000D1A9F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="00B808E2" w:rsidRPr="00B808E2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Rezerwa </w:t>
      </w:r>
      <w:r w:rsidR="00711897" w:rsidRPr="00711897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KFS</w:t>
      </w:r>
      <w:r w:rsidR="00711897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/</w:t>
      </w:r>
      <w:r w:rsidR="00050599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="008B1D8B" w:rsidRPr="008B1D8B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na 20</w:t>
      </w:r>
      <w:r w:rsidR="00A23B69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2</w:t>
      </w:r>
      <w:r w:rsidR="00CB450C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1</w:t>
      </w:r>
      <w:r w:rsidR="008B1D8B" w:rsidRPr="008B1D8B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 r.</w:t>
      </w:r>
    </w:p>
    <w:p w:rsidR="000510AC" w:rsidRDefault="000510AC" w:rsidP="0046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</w:p>
    <w:p w:rsidR="00705D61" w:rsidRDefault="00705D61" w:rsidP="0046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UWAGA!</w:t>
      </w:r>
    </w:p>
    <w:p w:rsidR="00B73891" w:rsidRPr="00B73891" w:rsidRDefault="00050599" w:rsidP="00461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</w:pPr>
      <w:r w:rsidRPr="00705D6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Pracodawca ubiegający się o przyznanie środków KFS</w:t>
      </w:r>
      <w:r w:rsidR="008B1D8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musi </w:t>
      </w:r>
      <w:r w:rsidR="00705D61" w:rsidRPr="00705D6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w</w:t>
      </w:r>
      <w:r w:rsidRPr="00705D6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pi</w:t>
      </w:r>
      <w:r w:rsidR="00035A2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sywać </w:t>
      </w:r>
      <w:r w:rsidR="00311F1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                      </w:t>
      </w:r>
      <w:r w:rsidR="00035A2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się w jeden z </w:t>
      </w:r>
      <w:r w:rsidR="00B808E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6</w:t>
      </w:r>
      <w:r w:rsidRPr="00705D6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priorytetów </w:t>
      </w:r>
      <w:r w:rsidR="001076A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określonych przez </w:t>
      </w:r>
      <w:r w:rsidR="00B808E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Radę Rynku Pracy</w:t>
      </w:r>
    </w:p>
    <w:p w:rsidR="000510AC" w:rsidRDefault="000510AC" w:rsidP="00BC4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</w:pPr>
    </w:p>
    <w:p w:rsidR="00B808E2" w:rsidRDefault="00050599" w:rsidP="00BC4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A7E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>PRIORYTETY WYDATKOWANIA ŚRODKÓW</w:t>
      </w:r>
      <w:r w:rsidR="00BC47FD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REZERWY </w:t>
      </w:r>
      <w:r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>K</w:t>
      </w:r>
      <w:r w:rsidRPr="009B2A7E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>RAJOWEGO FUNDUSZU SZKOLENIOWEGO</w:t>
      </w:r>
      <w:r w:rsidR="00CB450C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W 2021r.</w:t>
      </w:r>
      <w:r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br/>
      </w:r>
    </w:p>
    <w:p w:rsidR="00B808E2" w:rsidRPr="00B808E2" w:rsidRDefault="00640A68" w:rsidP="004612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PRIORYTET  a</w:t>
      </w:r>
    </w:p>
    <w:p w:rsidR="00B808E2" w:rsidRPr="00B808E2" w:rsidRDefault="00B808E2" w:rsidP="0046123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8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Wsparcie  kształcenia  ustawicznego  skierowane  do  pracodawców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zatrudniających cudzoziemców;</w:t>
      </w:r>
    </w:p>
    <w:p w:rsidR="00B808E2" w:rsidRPr="00B808E2" w:rsidRDefault="00B808E2" w:rsidP="00461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E2">
        <w:rPr>
          <w:rFonts w:ascii="Times New Roman" w:eastAsia="Times New Roman" w:hAnsi="Times New Roman" w:cs="Times New Roman"/>
          <w:sz w:val="24"/>
          <w:szCs w:val="24"/>
        </w:rPr>
        <w:t xml:space="preserve">W ramach tego priorytetu mogą być finansowane </w:t>
      </w:r>
      <w:r w:rsidR="00640A68">
        <w:rPr>
          <w:rFonts w:ascii="Times New Roman" w:eastAsia="Times New Roman" w:hAnsi="Times New Roman" w:cs="Times New Roman"/>
          <w:sz w:val="24"/>
          <w:szCs w:val="24"/>
        </w:rPr>
        <w:t>kursów</w:t>
      </w:r>
      <w:r w:rsidRPr="00B808E2">
        <w:rPr>
          <w:rFonts w:ascii="Times New Roman" w:eastAsia="Times New Roman" w:hAnsi="Times New Roman" w:cs="Times New Roman"/>
          <w:sz w:val="24"/>
          <w:szCs w:val="24"/>
        </w:rPr>
        <w:t xml:space="preserve"> zarówno dla cudzoziemców jak </w:t>
      </w:r>
      <w:r w:rsidR="00467E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808E2">
        <w:rPr>
          <w:rFonts w:ascii="Times New Roman" w:eastAsia="Times New Roman" w:hAnsi="Times New Roman" w:cs="Times New Roman"/>
          <w:sz w:val="24"/>
          <w:szCs w:val="24"/>
        </w:rPr>
        <w:t>i  polskich  pracowników  (to  samo  dotyczy  pracodawców),  które  adresują specyficzne  potrzeby,  jakie</w:t>
      </w:r>
      <w:r w:rsidR="00467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8E2">
        <w:rPr>
          <w:rFonts w:ascii="Times New Roman" w:eastAsia="Times New Roman" w:hAnsi="Times New Roman" w:cs="Times New Roman"/>
          <w:sz w:val="24"/>
          <w:szCs w:val="24"/>
        </w:rPr>
        <w:t xml:space="preserve">mają pracownicy cudzoziemscy i pracodawcy ich zatrudniający. </w:t>
      </w:r>
    </w:p>
    <w:p w:rsidR="00B808E2" w:rsidRDefault="00B808E2" w:rsidP="00461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E2">
        <w:rPr>
          <w:rFonts w:ascii="Times New Roman" w:eastAsia="Times New Roman" w:hAnsi="Times New Roman" w:cs="Times New Roman"/>
          <w:sz w:val="24"/>
          <w:szCs w:val="24"/>
        </w:rPr>
        <w:t xml:space="preserve">Wśród  specyficznych  potrzeb  pracowników  cudzoziemskich  wskazać  można  w </w:t>
      </w:r>
      <w:r>
        <w:rPr>
          <w:rFonts w:ascii="Times New Roman" w:eastAsia="Times New Roman" w:hAnsi="Times New Roman" w:cs="Times New Roman"/>
          <w:sz w:val="24"/>
          <w:szCs w:val="24"/>
        </w:rPr>
        <w:t>szczególności:</w:t>
      </w:r>
    </w:p>
    <w:p w:rsidR="00B808E2" w:rsidRPr="00467EA4" w:rsidRDefault="00B808E2" w:rsidP="00461239">
      <w:pPr>
        <w:pStyle w:val="Akapitzlist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EA4">
        <w:rPr>
          <w:rFonts w:ascii="Times New Roman" w:eastAsia="Times New Roman" w:hAnsi="Times New Roman" w:cs="Times New Roman"/>
          <w:sz w:val="24"/>
          <w:szCs w:val="24"/>
        </w:rPr>
        <w:t xml:space="preserve">doskonalenie znajomości  języka  polskiego  oraz  innych  niezbędnych  do  pracy języków, szczególnie w kontekście słownictwa specyficznego dla danego zawodu / branży; </w:t>
      </w:r>
    </w:p>
    <w:p w:rsidR="00B808E2" w:rsidRPr="00467EA4" w:rsidRDefault="00B808E2" w:rsidP="00461239">
      <w:pPr>
        <w:pStyle w:val="Akapitzlist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EA4">
        <w:rPr>
          <w:rFonts w:ascii="Times New Roman" w:eastAsia="Times New Roman" w:hAnsi="Times New Roman" w:cs="Times New Roman"/>
          <w:sz w:val="24"/>
          <w:szCs w:val="24"/>
        </w:rPr>
        <w:t xml:space="preserve">doskonalenie wiedzy z zakresu specyfiki polskich  i unijnych regulacji dotyczących wykonywania określonego zawodu; </w:t>
      </w:r>
    </w:p>
    <w:p w:rsidR="00B808E2" w:rsidRPr="00467EA4" w:rsidRDefault="00B808E2" w:rsidP="00461239">
      <w:pPr>
        <w:pStyle w:val="Akapitzlist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EA4">
        <w:rPr>
          <w:rFonts w:ascii="Times New Roman" w:eastAsia="Times New Roman" w:hAnsi="Times New Roman" w:cs="Times New Roman"/>
          <w:sz w:val="24"/>
          <w:szCs w:val="24"/>
        </w:rPr>
        <w:t xml:space="preserve">ułatwianie rozwijania i uznawania w Polsce kwalifikacji nabytych w innym kraju; </w:t>
      </w:r>
    </w:p>
    <w:p w:rsidR="00B808E2" w:rsidRDefault="00B808E2" w:rsidP="00461239">
      <w:pPr>
        <w:pStyle w:val="Akapitzlist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EA4">
        <w:rPr>
          <w:rFonts w:ascii="Times New Roman" w:eastAsia="Times New Roman" w:hAnsi="Times New Roman" w:cs="Times New Roman"/>
          <w:sz w:val="24"/>
          <w:szCs w:val="24"/>
        </w:rPr>
        <w:lastRenderedPageBreak/>
        <w:t>rozwój  miękkich  kompetencji,  w  tym  komunikacyjnych,  uwzględniających konieczność dostosowania się do kultury organizacyjnej polskich przedsiębiorstw i innych podmiotów, zatrudniających cudzoziemców</w:t>
      </w:r>
      <w:r w:rsidRPr="00B80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1239" w:rsidRDefault="00B808E2" w:rsidP="00461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EA4">
        <w:rPr>
          <w:rFonts w:ascii="Times New Roman" w:eastAsia="Times New Roman" w:hAnsi="Times New Roman" w:cs="Times New Roman"/>
          <w:sz w:val="24"/>
          <w:szCs w:val="24"/>
          <w:u w:val="single"/>
        </w:rPr>
        <w:t>Jednak należy pamiętać, że powyższa lista nie jest katalogiem zamkniętym i każdy pracodawca może określić własną listę potrzeb</w:t>
      </w:r>
      <w:r w:rsidRPr="00B808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08E2" w:rsidRDefault="00B808E2" w:rsidP="00461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Ze szkoleń w ramach tego priorytetu mogą korzystać również pracodawcy i pracownicy z polskim obywatelstwem o ile wykażą w uzasadnieniu wniosku, że szkolenie to ułatwi czy też umożliwi </w:t>
      </w:r>
      <w:r w:rsidR="00467EA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im pracę z zatrudnionymi bądź planowanymi do zatrudnienia w przyszłości cudzoziemcami. </w:t>
      </w:r>
    </w:p>
    <w:p w:rsidR="00461239" w:rsidRDefault="00640A68" w:rsidP="004612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PRIORYTET  b</w:t>
      </w:r>
    </w:p>
    <w:p w:rsidR="00B808E2" w:rsidRPr="00461239" w:rsidRDefault="00461239" w:rsidP="0046123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B808E2" w:rsidRPr="00461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sparcie kształcenia ustawicznego pracowników zatrudnionych w podmiotach posiadających status przedsiębiorstwa społecznego, wskazanych na liście przedsiębiorstw społecznych prowadzonej przez </w:t>
      </w:r>
      <w:proofErr w:type="spellStart"/>
      <w:r w:rsidR="00B808E2" w:rsidRPr="00461239">
        <w:rPr>
          <w:rFonts w:ascii="Times New Roman" w:eastAsia="Times New Roman" w:hAnsi="Times New Roman" w:cs="Times New Roman"/>
          <w:b/>
          <w:bCs/>
          <w:sz w:val="24"/>
          <w:szCs w:val="24"/>
        </w:rPr>
        <w:t>MRiPS</w:t>
      </w:r>
      <w:proofErr w:type="spellEnd"/>
      <w:r w:rsidR="00B808E2" w:rsidRPr="00461239">
        <w:rPr>
          <w:rFonts w:ascii="Times New Roman" w:eastAsia="Times New Roman" w:hAnsi="Times New Roman" w:cs="Times New Roman"/>
          <w:b/>
          <w:bCs/>
          <w:sz w:val="24"/>
          <w:szCs w:val="24"/>
        </w:rPr>
        <w:t>, członków lub pracowników spółdzielni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socjalnych  lub  pracowników </w:t>
      </w:r>
      <w:r w:rsidR="00B808E2" w:rsidRPr="00461239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akładów </w:t>
      </w:r>
      <w:r w:rsidRPr="00461239">
        <w:rPr>
          <w:rFonts w:ascii="Times New Roman" w:eastAsia="Times New Roman" w:hAnsi="Times New Roman" w:cs="Times New Roman"/>
          <w:b/>
          <w:bCs/>
          <w:sz w:val="24"/>
          <w:szCs w:val="24"/>
        </w:rPr>
        <w:t>Aktywności  Zawodowej.</w:t>
      </w:r>
    </w:p>
    <w:p w:rsidR="00461239" w:rsidRDefault="00B808E2" w:rsidP="00461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Podmioty uprawnione do korzystania z środków w ramach tego priorytetu to: </w:t>
      </w:r>
    </w:p>
    <w:p w:rsidR="00461239" w:rsidRDefault="00B808E2" w:rsidP="00461239">
      <w:pPr>
        <w:pStyle w:val="Akapitzlist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Przedsiębiorstwa społeczne</w:t>
      </w:r>
      <w:r w:rsidRPr="0046123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wpisane na listę przedsiębiorstw społecznych prowadzoną przez </w:t>
      </w:r>
      <w:proofErr w:type="spellStart"/>
      <w:r w:rsidRPr="00461239">
        <w:rPr>
          <w:rFonts w:ascii="Times New Roman" w:eastAsia="Times New Roman" w:hAnsi="Times New Roman" w:cs="Times New Roman"/>
          <w:sz w:val="24"/>
          <w:szCs w:val="24"/>
        </w:rPr>
        <w:t>MRiPS</w:t>
      </w:r>
      <w:proofErr w:type="spellEnd"/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 – lista ta jest  dostępna  pod  adresem </w:t>
      </w:r>
      <w:r w:rsidRPr="00461239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>http://www.bazaps.ekonomiaspoleczna.gov.pl/</w:t>
      </w:r>
      <w:r w:rsidRPr="0046123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w  formie  interaktywnej  bazy  danych. Lista jest prowadzona, weryfikowana i uzupełniana przez </w:t>
      </w:r>
      <w:proofErr w:type="spellStart"/>
      <w:r w:rsidRPr="00461239">
        <w:rPr>
          <w:rFonts w:ascii="Times New Roman" w:eastAsia="Times New Roman" w:hAnsi="Times New Roman" w:cs="Times New Roman"/>
          <w:sz w:val="24"/>
          <w:szCs w:val="24"/>
        </w:rPr>
        <w:t>MRiPS</w:t>
      </w:r>
      <w:proofErr w:type="spellEnd"/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, z tego względu nie ma  konieczności  prowadzenia  dodatkowej  weryfikacji  na  potrzeby  ustalenia  czy pracodawca  aplikujący  o wsparcie spełnia przesłanki niezbędne do uzyskania tego statusu, wystarczy jedynie sprawdzić, czy w momencie składania wniosku figuruje on na  aktualnej  liście  PS.  Status  przedsiębiorstwa  społecznego  mogą  uzyskać  m.in. organizacje pozarządowe (np. fundacje i stowarzyszenia) spółki non-profit, spółdzielnie socjalne, a także kościelne osoby prawne.  </w:t>
      </w:r>
    </w:p>
    <w:p w:rsidR="00461239" w:rsidRDefault="00B808E2" w:rsidP="00461239">
      <w:pPr>
        <w:pStyle w:val="Akapitzlist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Spółdzielnie socjalne</w:t>
      </w:r>
      <w:r w:rsidRPr="0046123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- to podmioty wpisane do Krajowego Rejestru Sądowego, na tej podstawie można zweryfikować ich formę prawną. Niektóre spółdzielnie socjalne mogą uzyskać status przedsiębiorstwa społecznego. W takiej sytuacji ich uprawnienia </w:t>
      </w:r>
      <w:r w:rsidR="00467E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do skorzystania  ze  wsparcia  w  ramach  tego  priorytetu  można potwierdzić na podstawie listy przedsiębiorstw społecznych, o której mowa powyżej. Bez względu na to czy spółdzielnia socjalna posiada status przedsiębiorstwa społecznego, jest ona uprawniona </w:t>
      </w:r>
      <w:r w:rsidR="00467EA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do skorzystania ze środków w ramach tego priorytetu. </w:t>
      </w:r>
    </w:p>
    <w:p w:rsidR="00461239" w:rsidRDefault="00B808E2" w:rsidP="00461239">
      <w:pPr>
        <w:pStyle w:val="Akapitzlist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Zakłady aktywności zawodowej</w:t>
      </w:r>
      <w:r w:rsidRPr="0046123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- to podmioty, które mogą być tworzone przez gminę, powiat  oraz  fundację,  stowarzyszenie  lub  inną  organizację  społeczną,  decyzję  </w:t>
      </w:r>
      <w:r w:rsidR="00467E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o przyznaniu statusu zakładu aktywności zawodowej wydaje wojewoda. </w:t>
      </w:r>
    </w:p>
    <w:p w:rsidR="00640A68" w:rsidRPr="00640A68" w:rsidRDefault="00B808E2" w:rsidP="00640A68">
      <w:pPr>
        <w:pStyle w:val="Akapitzlist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Ze  środków  w  ramach  tego  priorytetu  korzystać  mogą  wszyscy  pracownicy Przedsiębiorstw  społecznych  i  ZAZ  oraz  pracownicy  i  członkowie  spółdzielni socjalnych. </w:t>
      </w:r>
    </w:p>
    <w:p w:rsidR="00640A68" w:rsidRDefault="00640A68" w:rsidP="00640A68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</w:p>
    <w:p w:rsidR="00461239" w:rsidRPr="00640A68" w:rsidRDefault="00461239" w:rsidP="00640A68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640A6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lastRenderedPageBreak/>
        <w:t xml:space="preserve">PRIORYTET </w:t>
      </w:r>
      <w:r w:rsidR="00640A6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c</w:t>
      </w:r>
    </w:p>
    <w:p w:rsidR="00B808E2" w:rsidRPr="00461239" w:rsidRDefault="00461239" w:rsidP="0046123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B808E2" w:rsidRPr="00461239">
        <w:rPr>
          <w:rFonts w:ascii="Times New Roman" w:eastAsia="Times New Roman" w:hAnsi="Times New Roman" w:cs="Times New Roman"/>
          <w:b/>
          <w:sz w:val="24"/>
          <w:szCs w:val="24"/>
        </w:rPr>
        <w:t xml:space="preserve">sparcie kształcenia ustawicznego osób, które mogą udokumentować wykonywanie  przez  co  najmniej  15  lat  prac  w  szczególnych warunkach lub o szczególnym  charakterze,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B808E2" w:rsidRPr="00461239">
        <w:rPr>
          <w:rFonts w:ascii="Times New Roman" w:eastAsia="Times New Roman" w:hAnsi="Times New Roman" w:cs="Times New Roman"/>
          <w:b/>
          <w:sz w:val="24"/>
          <w:szCs w:val="24"/>
        </w:rPr>
        <w:t xml:space="preserve">a  którym  nie  przysługuje  prawo  do  emerytury </w:t>
      </w:r>
      <w:r w:rsidRPr="00461239">
        <w:rPr>
          <w:rFonts w:ascii="Times New Roman" w:eastAsia="Times New Roman" w:hAnsi="Times New Roman" w:cs="Times New Roman"/>
          <w:b/>
          <w:sz w:val="24"/>
          <w:szCs w:val="24"/>
        </w:rPr>
        <w:t>pomostowej.</w:t>
      </w:r>
    </w:p>
    <w:p w:rsidR="00640A68" w:rsidRDefault="00B808E2" w:rsidP="00461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sz w:val="24"/>
          <w:szCs w:val="24"/>
        </w:rPr>
        <w:t>Priorytet ten promuje działania wobec osób pracujących w warunkach niszczących zdrowie</w:t>
      </w:r>
      <w:r w:rsidR="004612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  i  w  szczególności    powinien  objąć  osoby,  które  nie  mają  prawa  do emerytury pomostowej </w:t>
      </w:r>
    </w:p>
    <w:p w:rsidR="00B808E2" w:rsidRPr="00A016C6" w:rsidRDefault="00B808E2" w:rsidP="00A016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Wykaz  prac  w  szczególnych  warunkach  stanowi  załącznik  nr  1,  a  prac  o </w:t>
      </w:r>
      <w:r w:rsidR="00461239" w:rsidRPr="0046123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zczególnym charakterze - załącznik nr 2 do ustawy z dnia 19 grudnia 2008 roku o emeryturach pomostowych (Dz. U. z 2008 Nr 237, poz. 1656 z </w:t>
      </w:r>
      <w:proofErr w:type="spellStart"/>
      <w:r w:rsidRPr="00461239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. zm.) </w:t>
      </w:r>
      <w:r w:rsidRPr="00A01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1239" w:rsidRDefault="00461239" w:rsidP="004612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46123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PRIORYTET  </w:t>
      </w:r>
      <w:r w:rsidR="00640A6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d</w:t>
      </w:r>
    </w:p>
    <w:p w:rsidR="00B808E2" w:rsidRPr="00461239" w:rsidRDefault="00461239" w:rsidP="00467EA4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461239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B808E2" w:rsidRPr="00461239">
        <w:rPr>
          <w:rFonts w:ascii="Times New Roman" w:eastAsia="Times New Roman" w:hAnsi="Times New Roman" w:cs="Times New Roman"/>
          <w:b/>
          <w:sz w:val="24"/>
          <w:szCs w:val="24"/>
        </w:rPr>
        <w:t xml:space="preserve">sparcie  kształcenia ustawicznego pracowników Centrów  Integracji Społecznej, Klubów Integracji Społecznej, </w:t>
      </w:r>
      <w:r w:rsidRPr="00461239">
        <w:rPr>
          <w:rFonts w:ascii="Times New Roman" w:eastAsia="Times New Roman" w:hAnsi="Times New Roman" w:cs="Times New Roman"/>
          <w:b/>
          <w:sz w:val="24"/>
          <w:szCs w:val="24"/>
        </w:rPr>
        <w:t>Warsztatów Terapii Zajęciowej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1239" w:rsidRDefault="00B808E2" w:rsidP="00461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Pracodawcy  zamierzający  skorzystać  z  tego  priorytetu  powinni  wykazać,  że współfinansowane  ze  środków  KFS  działania  zmierzające  do  podniesienia </w:t>
      </w:r>
      <w:r w:rsidRPr="00B808E2">
        <w:rPr>
          <w:rFonts w:ascii="Times New Roman" w:eastAsia="Times New Roman" w:hAnsi="Times New Roman" w:cs="Times New Roman"/>
          <w:sz w:val="24"/>
          <w:szCs w:val="24"/>
        </w:rPr>
        <w:t>kompetencji pracowników związane</w:t>
      </w:r>
      <w:r w:rsidR="006D192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808E2">
        <w:rPr>
          <w:rFonts w:ascii="Times New Roman" w:eastAsia="Times New Roman" w:hAnsi="Times New Roman" w:cs="Times New Roman"/>
          <w:sz w:val="24"/>
          <w:szCs w:val="24"/>
        </w:rPr>
        <w:t xml:space="preserve"> są z ich zadaniami realizowanymi w CIS, KIS lub WTZ.  </w:t>
      </w:r>
    </w:p>
    <w:p w:rsidR="00461239" w:rsidRPr="00467EA4" w:rsidRDefault="00640A68" w:rsidP="00461239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PRIORYTET e</w:t>
      </w:r>
    </w:p>
    <w:p w:rsidR="00B808E2" w:rsidRPr="00467EA4" w:rsidRDefault="00467EA4" w:rsidP="00467EA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EA4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B808E2" w:rsidRPr="00467EA4">
        <w:rPr>
          <w:rFonts w:ascii="Times New Roman" w:eastAsia="Times New Roman" w:hAnsi="Times New Roman" w:cs="Times New Roman"/>
          <w:b/>
          <w:sz w:val="24"/>
          <w:szCs w:val="24"/>
        </w:rPr>
        <w:t xml:space="preserve">sparcie  kształcenia  ustawicznego  osób  z  orzeczonym  stopniem niepełnosprawności </w:t>
      </w:r>
    </w:p>
    <w:p w:rsidR="00B808E2" w:rsidRPr="006D1921" w:rsidRDefault="00B808E2" w:rsidP="006D19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921">
        <w:rPr>
          <w:rFonts w:ascii="Times New Roman" w:eastAsia="Times New Roman" w:hAnsi="Times New Roman" w:cs="Times New Roman"/>
          <w:sz w:val="24"/>
          <w:szCs w:val="24"/>
        </w:rPr>
        <w:t xml:space="preserve">Wnioskodawca składający wniosek o środki w ramach powyższego priorytetu powinien udowodnić posiadanie przez kandydata na szkolenie orzeczenia o niepełnosprawności tj. przedstawić orzeczenie o niepełnosprawności kandydata na szkolenie bądź oświadczenie o posiadaniu takiego orzeczenia.  </w:t>
      </w:r>
    </w:p>
    <w:p w:rsidR="00467EA4" w:rsidRPr="00467EA4" w:rsidRDefault="00640A68" w:rsidP="00467EA4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PRIORYTET f</w:t>
      </w:r>
    </w:p>
    <w:p w:rsidR="00B808E2" w:rsidRPr="00467EA4" w:rsidRDefault="00467EA4" w:rsidP="00467EA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EA4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B808E2" w:rsidRPr="00467EA4">
        <w:rPr>
          <w:rFonts w:ascii="Times New Roman" w:eastAsia="Times New Roman" w:hAnsi="Times New Roman" w:cs="Times New Roman"/>
          <w:b/>
          <w:sz w:val="24"/>
          <w:szCs w:val="24"/>
        </w:rPr>
        <w:t>sparcie  kształcenia  ustawicznego  osób  dorosłych  w nabywaniu kompetencji cyfrowych</w:t>
      </w:r>
    </w:p>
    <w:p w:rsidR="00467EA4" w:rsidRDefault="00B808E2" w:rsidP="006D19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EA4">
        <w:rPr>
          <w:rFonts w:ascii="Times New Roman" w:eastAsia="Times New Roman" w:hAnsi="Times New Roman" w:cs="Times New Roman"/>
          <w:sz w:val="24"/>
          <w:szCs w:val="24"/>
        </w:rPr>
        <w:t xml:space="preserve">W  ramach  niniejszego  priorytetu powinny być dofinansowywane formy kształcenia ustawicznego, które pomogą zniwelować lub zapobiec powstawaniu luk czy braków w kompetencjach cyfrowych pracowników i pracodawców. Składając  stosowny  wniosek  o  dofinansowanie  Wnioskodawca  </w:t>
      </w:r>
      <w:r w:rsidR="006D192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67EA4">
        <w:rPr>
          <w:rFonts w:ascii="Times New Roman" w:eastAsia="Times New Roman" w:hAnsi="Times New Roman" w:cs="Times New Roman"/>
          <w:sz w:val="24"/>
          <w:szCs w:val="24"/>
        </w:rPr>
        <w:t xml:space="preserve">w  uzasadnieniu powinien wykazać, że posiadanie konkretnych umiejętności cyfrowych, które objęte są tematyką wnioskowanego szkolenia jest powiązane z pracą wykonywaną przez osobę kierowaną na szkolenie. </w:t>
      </w:r>
    </w:p>
    <w:p w:rsidR="00640A68" w:rsidRDefault="00640A68" w:rsidP="006D1921">
      <w:pPr>
        <w:jc w:val="both"/>
        <w:rPr>
          <w:rFonts w:eastAsia="Times New Roman"/>
          <w:b/>
          <w:color w:val="FF0000"/>
        </w:rPr>
      </w:pPr>
    </w:p>
    <w:p w:rsidR="000510AC" w:rsidRDefault="000510AC" w:rsidP="006D1921">
      <w:pPr>
        <w:jc w:val="both"/>
        <w:rPr>
          <w:rFonts w:eastAsia="Times New Roman"/>
          <w:b/>
          <w:color w:val="FF0000"/>
        </w:rPr>
      </w:pPr>
    </w:p>
    <w:p w:rsidR="000510AC" w:rsidRDefault="000510AC" w:rsidP="006D1921">
      <w:pPr>
        <w:jc w:val="both"/>
        <w:rPr>
          <w:rFonts w:eastAsia="Times New Roman"/>
          <w:b/>
          <w:color w:val="FF0000"/>
        </w:rPr>
      </w:pPr>
    </w:p>
    <w:p w:rsidR="000510AC" w:rsidRDefault="000510AC" w:rsidP="006D1921">
      <w:pPr>
        <w:jc w:val="both"/>
        <w:rPr>
          <w:rFonts w:eastAsia="Times New Roman"/>
          <w:b/>
          <w:color w:val="FF0000"/>
        </w:rPr>
      </w:pPr>
    </w:p>
    <w:p w:rsidR="000E1E8B" w:rsidRDefault="00467EA4" w:rsidP="006D1921">
      <w:pPr>
        <w:pStyle w:val="Default"/>
        <w:ind w:left="720"/>
        <w:jc w:val="center"/>
        <w:rPr>
          <w:rFonts w:eastAsia="Times New Roman"/>
          <w:b/>
          <w:iCs/>
          <w:sz w:val="36"/>
          <w:szCs w:val="36"/>
          <w:u w:val="single"/>
        </w:rPr>
      </w:pPr>
      <w:r>
        <w:rPr>
          <w:rFonts w:eastAsia="Times New Roman"/>
          <w:b/>
          <w:iCs/>
          <w:color w:val="FFFFFF" w:themeColor="background1"/>
          <w:sz w:val="36"/>
          <w:szCs w:val="36"/>
          <w:highlight w:val="red"/>
          <w:u w:val="single"/>
        </w:rPr>
        <w:lastRenderedPageBreak/>
        <w:t>TERMIN NABORU WNIOSKÓW</w:t>
      </w:r>
      <w:r>
        <w:rPr>
          <w:rFonts w:eastAsia="Times New Roman"/>
          <w:b/>
          <w:iCs/>
          <w:color w:val="FFFFFF" w:themeColor="background1"/>
          <w:sz w:val="36"/>
          <w:szCs w:val="36"/>
          <w:highlight w:val="red"/>
          <w:u w:val="single"/>
        </w:rPr>
        <w:br/>
      </w:r>
    </w:p>
    <w:p w:rsidR="006D1921" w:rsidRDefault="00467EA4" w:rsidP="006D1921">
      <w:pPr>
        <w:pStyle w:val="Default"/>
        <w:ind w:left="720"/>
        <w:jc w:val="center"/>
        <w:rPr>
          <w:rFonts w:eastAsia="Times New Roman"/>
          <w:b/>
          <w:iCs/>
          <w:sz w:val="36"/>
          <w:szCs w:val="36"/>
          <w:u w:val="single"/>
        </w:rPr>
      </w:pPr>
      <w:r>
        <w:rPr>
          <w:rFonts w:eastAsia="Times New Roman"/>
          <w:b/>
          <w:iCs/>
          <w:sz w:val="36"/>
          <w:szCs w:val="36"/>
          <w:u w:val="single"/>
        </w:rPr>
        <w:t>Wnioski przyjmowane będą</w:t>
      </w:r>
    </w:p>
    <w:p w:rsidR="000E1E8B" w:rsidRDefault="000E1E8B" w:rsidP="006D1921">
      <w:pPr>
        <w:pStyle w:val="Default"/>
        <w:ind w:left="720"/>
        <w:jc w:val="center"/>
        <w:rPr>
          <w:rFonts w:eastAsia="Times New Roman"/>
          <w:b/>
          <w:iCs/>
          <w:color w:val="FF0000"/>
          <w:sz w:val="36"/>
          <w:szCs w:val="36"/>
          <w:u w:val="single"/>
        </w:rPr>
      </w:pPr>
    </w:p>
    <w:p w:rsidR="006D1921" w:rsidRDefault="00640A68" w:rsidP="006D1921">
      <w:pPr>
        <w:pStyle w:val="Default"/>
        <w:ind w:left="720"/>
        <w:jc w:val="center"/>
        <w:rPr>
          <w:rFonts w:eastAsia="Times New Roman"/>
          <w:b/>
          <w:iCs/>
          <w:color w:val="FF0000"/>
          <w:sz w:val="36"/>
          <w:szCs w:val="36"/>
          <w:u w:val="single"/>
        </w:rPr>
      </w:pPr>
      <w:r>
        <w:rPr>
          <w:rFonts w:eastAsia="Times New Roman"/>
          <w:b/>
          <w:iCs/>
          <w:color w:val="FF0000"/>
          <w:sz w:val="36"/>
          <w:szCs w:val="36"/>
          <w:u w:val="single"/>
        </w:rPr>
        <w:t>od 15</w:t>
      </w:r>
      <w:r w:rsidR="00467EA4">
        <w:rPr>
          <w:rFonts w:eastAsia="Times New Roman"/>
          <w:b/>
          <w:iCs/>
          <w:color w:val="FF0000"/>
          <w:sz w:val="36"/>
          <w:szCs w:val="36"/>
          <w:u w:val="single"/>
        </w:rPr>
        <w:t xml:space="preserve"> września 2021 r. do  2</w:t>
      </w:r>
      <w:r w:rsidR="001F5161">
        <w:rPr>
          <w:rFonts w:eastAsia="Times New Roman"/>
          <w:b/>
          <w:iCs/>
          <w:color w:val="FF0000"/>
          <w:sz w:val="36"/>
          <w:szCs w:val="36"/>
          <w:u w:val="single"/>
        </w:rPr>
        <w:t>4</w:t>
      </w:r>
      <w:r w:rsidR="00467EA4">
        <w:rPr>
          <w:rFonts w:eastAsia="Times New Roman"/>
          <w:b/>
          <w:iCs/>
          <w:color w:val="FF0000"/>
          <w:sz w:val="36"/>
          <w:szCs w:val="36"/>
          <w:u w:val="single"/>
        </w:rPr>
        <w:t xml:space="preserve"> września 2021 r.</w:t>
      </w:r>
    </w:p>
    <w:p w:rsidR="00467EA4" w:rsidRPr="006D1921" w:rsidRDefault="00467EA4" w:rsidP="006D1921">
      <w:pPr>
        <w:pStyle w:val="Default"/>
        <w:ind w:left="720"/>
        <w:jc w:val="center"/>
        <w:rPr>
          <w:rFonts w:eastAsia="Times New Roman"/>
          <w:b/>
          <w:iCs/>
          <w:sz w:val="36"/>
          <w:szCs w:val="36"/>
          <w:u w:val="single"/>
        </w:rPr>
      </w:pPr>
      <w:r>
        <w:rPr>
          <w:rFonts w:eastAsia="Times New Roman"/>
          <w:b/>
          <w:iCs/>
          <w:color w:val="FF0000"/>
          <w:sz w:val="36"/>
          <w:szCs w:val="36"/>
          <w:u w:val="single"/>
        </w:rPr>
        <w:t>DO ROZDYSPONOWANIA MAMY 300 TYS. ZŁ</w:t>
      </w:r>
    </w:p>
    <w:p w:rsidR="006D1921" w:rsidRDefault="006D1921" w:rsidP="00467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921" w:rsidRDefault="00467EA4" w:rsidP="006D1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Wnioski należy składać: </w:t>
      </w:r>
    </w:p>
    <w:p w:rsidR="006D1921" w:rsidRPr="006D1921" w:rsidRDefault="00467EA4" w:rsidP="006D1921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921">
        <w:rPr>
          <w:rFonts w:ascii="Times New Roman" w:eastAsia="Times New Roman" w:hAnsi="Times New Roman" w:cs="Times New Roman"/>
          <w:sz w:val="24"/>
          <w:szCs w:val="24"/>
        </w:rPr>
        <w:t>W</w:t>
      </w:r>
      <w:r w:rsidR="006D1921" w:rsidRPr="006D1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921">
        <w:rPr>
          <w:rFonts w:ascii="Times New Roman" w:eastAsia="Times New Roman" w:hAnsi="Times New Roman" w:cs="Times New Roman"/>
          <w:sz w:val="24"/>
          <w:szCs w:val="24"/>
        </w:rPr>
        <w:t>formie papierowej</w:t>
      </w:r>
      <w:r w:rsidR="006D1921" w:rsidRPr="006D1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921">
        <w:rPr>
          <w:rFonts w:ascii="Times New Roman" w:eastAsia="Times New Roman" w:hAnsi="Times New Roman" w:cs="Times New Roman"/>
          <w:sz w:val="24"/>
          <w:szCs w:val="24"/>
        </w:rPr>
        <w:t>w siedzibie</w:t>
      </w:r>
      <w:r w:rsidR="006D1921" w:rsidRPr="006D1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921">
        <w:rPr>
          <w:rFonts w:ascii="Times New Roman" w:eastAsia="Times New Roman" w:hAnsi="Times New Roman" w:cs="Times New Roman"/>
          <w:b/>
          <w:iCs/>
          <w:sz w:val="24"/>
          <w:szCs w:val="24"/>
        </w:rPr>
        <w:t>Powiatowego Urzędu</w:t>
      </w:r>
      <w:r w:rsidR="006D192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Pracy w Głogowie,                              </w:t>
      </w:r>
      <w:r w:rsidR="006D1921" w:rsidRPr="006D192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ul. Piaskowa </w:t>
      </w:r>
      <w:r w:rsidRPr="006D192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1, </w:t>
      </w:r>
      <w:r w:rsidR="006D1921" w:rsidRPr="006D1921">
        <w:rPr>
          <w:rFonts w:ascii="Times New Roman" w:eastAsia="Times New Roman" w:hAnsi="Times New Roman" w:cs="Times New Roman"/>
          <w:b/>
          <w:iCs/>
          <w:sz w:val="24"/>
          <w:szCs w:val="24"/>
        </w:rPr>
        <w:t>67-200 Głogów</w:t>
      </w:r>
      <w:r w:rsidRPr="006D1921">
        <w:rPr>
          <w:rFonts w:ascii="Times New Roman" w:eastAsia="Times New Roman" w:hAnsi="Times New Roman" w:cs="Times New Roman"/>
          <w:sz w:val="24"/>
          <w:szCs w:val="24"/>
        </w:rPr>
        <w:t>, w godzinach pracy Urzędu, tj. od 7:00</w:t>
      </w:r>
      <w:r w:rsidR="006D1921" w:rsidRPr="006D1921">
        <w:rPr>
          <w:rFonts w:ascii="Times New Roman" w:eastAsia="Times New Roman" w:hAnsi="Times New Roman" w:cs="Times New Roman"/>
          <w:sz w:val="24"/>
          <w:szCs w:val="24"/>
        </w:rPr>
        <w:t xml:space="preserve"> do 15:00 (skrzynka podawcza)</w:t>
      </w:r>
    </w:p>
    <w:p w:rsidR="00467EA4" w:rsidRPr="006D1921" w:rsidRDefault="00640A68" w:rsidP="006D1921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pośrednictwem platformy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ePUAP</w:t>
      </w:r>
      <w:proofErr w:type="spellEnd"/>
    </w:p>
    <w:p w:rsidR="006D1921" w:rsidRDefault="006D1921" w:rsidP="00467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2E46" w:rsidRDefault="00467EA4" w:rsidP="006D192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</w:pPr>
      <w:r w:rsidRPr="00467EA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Rozpatrywane będą tylko te wnioski, które wpłyną do PUP w/w terminie. </w:t>
      </w:r>
    </w:p>
    <w:p w:rsidR="009B2E46" w:rsidRDefault="009B2E46" w:rsidP="009B2E4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</w:pPr>
    </w:p>
    <w:p w:rsidR="00467EA4" w:rsidRPr="009B2E46" w:rsidRDefault="00467EA4" w:rsidP="009B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6C6" w:rsidRDefault="00A016C6">
      <w:pPr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br w:type="page"/>
      </w:r>
      <w:bookmarkStart w:id="0" w:name="_GoBack"/>
      <w:bookmarkEnd w:id="0"/>
    </w:p>
    <w:p w:rsidR="00467EA4" w:rsidRDefault="00467EA4" w:rsidP="00467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lastRenderedPageBreak/>
        <w:t>ELEMENTY BRANE POD UWAGĘ, PRZY ROZPATRYWANIU WNIOSKÓW – KRYTERIA WERYFIKACJI I OCENY WNIOSKÓW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329"/>
        <w:gridCol w:w="1844"/>
        <w:gridCol w:w="142"/>
        <w:gridCol w:w="3677"/>
      </w:tblGrid>
      <w:tr w:rsidR="00467EA4" w:rsidTr="00640A68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before="283" w:after="283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before="283" w:after="283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OPIS KRYTERIUM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before="283" w:after="283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before="283" w:after="283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UWAGI:</w:t>
            </w:r>
          </w:p>
        </w:tc>
      </w:tr>
      <w:tr w:rsidR="00467EA4" w:rsidTr="00640A68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67EA4" w:rsidTr="00640A68"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</w:p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KRYTERIA FORMALNE</w:t>
            </w:r>
          </w:p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</w:p>
        </w:tc>
      </w:tr>
      <w:tr w:rsidR="00467EA4" w:rsidTr="00640A68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360" w:lineRule="auto"/>
              <w:jc w:val="both"/>
            </w:pPr>
            <w:r>
              <w:t>1.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Wnioskujący o środki KFS </w:t>
            </w:r>
            <w:r>
              <w:br/>
            </w:r>
            <w:r>
              <w:rPr>
                <w:b/>
              </w:rPr>
              <w:t>to pracodawca</w:t>
            </w:r>
            <w:r>
              <w:t xml:space="preserve"> w myśl ustawy </w:t>
            </w:r>
            <w:r>
              <w:br/>
              <w:t xml:space="preserve">o promocji zatrudnienia </w:t>
            </w:r>
            <w:r>
              <w:br/>
              <w:t>i instytucjach rynku pracy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Pracodawca - oznacza to jednostkę organizacyjną, chociażby nie posiadała osobowości prawnej, </w:t>
            </w:r>
            <w:r>
              <w:br/>
              <w:t>a także osobę fizyczną, jeżeli zatrudniają one co najmniej jednego pracownika.</w:t>
            </w:r>
          </w:p>
          <w:p w:rsidR="00A016C6" w:rsidRDefault="00A016C6">
            <w:pPr>
              <w:pStyle w:val="TableContents"/>
              <w:spacing w:line="276" w:lineRule="auto"/>
              <w:jc w:val="both"/>
              <w:rPr>
                <w:b/>
              </w:rPr>
            </w:pPr>
          </w:p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Nie spełnienie kryterium powoduje odrzucenie wniosku</w:t>
            </w:r>
          </w:p>
        </w:tc>
      </w:tr>
      <w:tr w:rsidR="00467EA4" w:rsidTr="00640A68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360" w:lineRule="auto"/>
              <w:jc w:val="both"/>
            </w:pPr>
            <w:r>
              <w:t>2.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Wniosek wpisuje się w priorytety wydatkowania środków KFS określone przez </w:t>
            </w:r>
            <w:r w:rsidR="00640A68">
              <w:t>Radę Rynku Pracy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rPr>
                <w:b/>
              </w:rPr>
              <w:t>Nie spełnienie kryterium powoduje odrzucenie wniosku</w:t>
            </w:r>
          </w:p>
        </w:tc>
      </w:tr>
      <w:tr w:rsidR="00467EA4" w:rsidTr="00640A68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360" w:lineRule="auto"/>
              <w:jc w:val="both"/>
            </w:pPr>
            <w:r>
              <w:t>3.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t xml:space="preserve">Przedłożony wniosek jest </w:t>
            </w:r>
            <w:r>
              <w:rPr>
                <w:b/>
              </w:rPr>
              <w:t>wypełniony prawidłowo.</w:t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rPr>
                <w:b/>
              </w:rPr>
              <w:t xml:space="preserve">Nie spełnienie tego </w:t>
            </w:r>
            <w:r w:rsidR="00A016C6">
              <w:rPr>
                <w:b/>
              </w:rPr>
              <w:t xml:space="preserve">kryterium skutkuje wezwaniem </w:t>
            </w:r>
            <w:r>
              <w:rPr>
                <w:b/>
              </w:rPr>
              <w:t>do poprawienia wniosku</w:t>
            </w:r>
            <w:r>
              <w:t xml:space="preserve">. Wniosek niepoprawiony w wyznaczonym terminie pozostawia się </w:t>
            </w:r>
            <w:r>
              <w:rPr>
                <w:b/>
              </w:rPr>
              <w:t>bez rozpatrzenia.</w:t>
            </w:r>
            <w:r>
              <w:t xml:space="preserve"> </w:t>
            </w:r>
          </w:p>
        </w:tc>
      </w:tr>
      <w:tr w:rsidR="00467EA4" w:rsidTr="00640A68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360" w:lineRule="auto"/>
              <w:jc w:val="both"/>
            </w:pPr>
            <w:r>
              <w:t>4.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t xml:space="preserve">Przedłożony wniosek </w:t>
            </w:r>
            <w:r>
              <w:rPr>
                <w:b/>
              </w:rPr>
              <w:t>zawiera wymagane załączniki.</w:t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(wykaz załączników znajduje się we wniosku na stronie 12)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rPr>
                <w:b/>
              </w:rPr>
              <w:t>Nie spełnienie tego kryterium skutkuje pozostawieniem wniosku bez rozpatrzenia.</w:t>
            </w:r>
          </w:p>
        </w:tc>
      </w:tr>
      <w:tr w:rsidR="00467EA4" w:rsidTr="00640A68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360" w:lineRule="auto"/>
              <w:jc w:val="both"/>
            </w:pPr>
            <w:r>
              <w:t>5.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Działania przewidziane do sfinansowania są zgodne </w:t>
            </w:r>
            <w:r>
              <w:br/>
              <w:t>z ustawą o promocji zatrudnienia i instytucjach rynku pracy.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Badane jest czy zaplanowana forma kształcenia jest: kursem, studiami podyplomowymi lub egzaminem</w:t>
            </w:r>
          </w:p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Nie spełnienie tego kryterium powoduje odrzucenie danego działania (formy kształcenia) </w:t>
            </w:r>
          </w:p>
        </w:tc>
      </w:tr>
      <w:tr w:rsidR="00467EA4" w:rsidTr="00640A68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360" w:lineRule="auto"/>
              <w:jc w:val="both"/>
            </w:pPr>
            <w:r>
              <w:lastRenderedPageBreak/>
              <w:t>6.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Działania przewidziane do sfinansowania:</w:t>
            </w:r>
          </w:p>
          <w:p w:rsidR="00467EA4" w:rsidRDefault="00467EA4" w:rsidP="00467EA4">
            <w:pPr>
              <w:pStyle w:val="TableContents"/>
              <w:numPr>
                <w:ilvl w:val="0"/>
                <w:numId w:val="42"/>
              </w:numPr>
              <w:spacing w:line="276" w:lineRule="auto"/>
              <w:ind w:left="437"/>
              <w:jc w:val="both"/>
              <w:textAlignment w:val="auto"/>
            </w:pPr>
            <w:r>
              <w:t xml:space="preserve">nie rozpoczną się przed podpisaniem umowy o sfinansowanie z KFS </w:t>
            </w:r>
          </w:p>
          <w:p w:rsidR="00467EA4" w:rsidRDefault="00467EA4" w:rsidP="00467EA4">
            <w:pPr>
              <w:pStyle w:val="TableContents"/>
              <w:numPr>
                <w:ilvl w:val="0"/>
                <w:numId w:val="42"/>
              </w:numPr>
              <w:spacing w:line="276" w:lineRule="auto"/>
              <w:ind w:left="437"/>
              <w:jc w:val="both"/>
              <w:textAlignment w:val="auto"/>
            </w:pPr>
            <w:r>
              <w:t>rozpoczną się w 2021r.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NIE SPEŁNIA 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Nie spełnienie tego kryterium powoduje odrzucenie danego działania (formy kształcenia) </w:t>
            </w:r>
          </w:p>
        </w:tc>
      </w:tr>
      <w:tr w:rsidR="00467EA4" w:rsidTr="00640A68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360" w:lineRule="auto"/>
              <w:jc w:val="both"/>
            </w:pPr>
            <w:r>
              <w:t>7.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Koszt kształcenia 1 osoby w ramach sfinansowania z KFS nie przekracza 300% przeciętnego wynagrodzenia w roku kalendarzowym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Nie spełnienie tego kryterium powoduje odrzucenie kształcenia danej osoby </w:t>
            </w:r>
          </w:p>
        </w:tc>
      </w:tr>
      <w:tr w:rsidR="00467EA4" w:rsidTr="00640A68"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KRYTERIA MERYTORYCZNE – ocena punktowa</w:t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na podstawie, której utworzona zostanie lista rankingowa wniosków do sfinansowania z KFS, decydująca o pierwszeństwie do dofinansowania</w:t>
            </w:r>
          </w:p>
        </w:tc>
      </w:tr>
      <w:tr w:rsidR="00640A68" w:rsidTr="00867072">
        <w:tc>
          <w:tcPr>
            <w:tcW w:w="6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360" w:lineRule="auto"/>
              <w:jc w:val="both"/>
            </w:pPr>
            <w: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Koszt usług kształcenia ustawicznego wskazanych do sfinansowania z KFS w porównaniu do kosztów podobnych usług dostępnych na rynku nie przewyższa:</w:t>
            </w:r>
          </w:p>
          <w:p w:rsidR="00640A68" w:rsidRDefault="00640A68" w:rsidP="00640A68">
            <w:pPr>
              <w:pStyle w:val="TableContents"/>
              <w:numPr>
                <w:ilvl w:val="0"/>
                <w:numId w:val="43"/>
              </w:numPr>
              <w:spacing w:line="276" w:lineRule="auto"/>
              <w:jc w:val="both"/>
              <w:textAlignment w:val="auto"/>
            </w:pPr>
            <w:r>
              <w:t xml:space="preserve">30 % </w:t>
            </w:r>
          </w:p>
          <w:p w:rsidR="00640A68" w:rsidRDefault="00640A68" w:rsidP="00640A68">
            <w:pPr>
              <w:pStyle w:val="TableContents"/>
              <w:numPr>
                <w:ilvl w:val="0"/>
                <w:numId w:val="43"/>
              </w:numPr>
              <w:spacing w:line="276" w:lineRule="auto"/>
              <w:jc w:val="both"/>
              <w:textAlignment w:val="auto"/>
            </w:pPr>
            <w:r>
              <w:t xml:space="preserve">60%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10 pkt</w:t>
            </w:r>
          </w:p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5 pkt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 xml:space="preserve">Cena rynkowa ustalana </w:t>
            </w:r>
            <w:r>
              <w:br/>
              <w:t>w oparciu o informację złożoną we wniosku.</w:t>
            </w:r>
          </w:p>
          <w:p w:rsidR="00640A68" w:rsidRDefault="00640A68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Jeżeli pracodawca nie przedłoży dwóch porównywalnych ofert punkty w tym kryterium nie zostaną przyznane.</w:t>
            </w:r>
          </w:p>
        </w:tc>
      </w:tr>
      <w:tr w:rsidR="00640A68" w:rsidTr="00867072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A68" w:rsidRDefault="00640A68">
            <w:pPr>
              <w:pStyle w:val="TableContents"/>
              <w:spacing w:line="360" w:lineRule="auto"/>
              <w:jc w:val="both"/>
            </w:pPr>
            <w:r>
              <w:t>2.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A68" w:rsidRDefault="00640A68" w:rsidP="00640A68">
            <w:pPr>
              <w:pStyle w:val="TableContents"/>
              <w:spacing w:line="276" w:lineRule="auto"/>
              <w:jc w:val="both"/>
              <w:textAlignment w:val="auto"/>
            </w:pPr>
            <w:r>
              <w:t>Realizator/ realizatorzy usług(i) kształcenia ustawicznego posiada(ją) Certyfikat jakości oferowanych usług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SPEŁNIA – 10 pkt</w:t>
            </w:r>
          </w:p>
          <w:p w:rsidR="00640A68" w:rsidRDefault="00640A68">
            <w:pPr>
              <w:pStyle w:val="TableContents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(wszyscy realizatorzy)</w:t>
            </w: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 xml:space="preserve">Weryfikacja na podstawie informacji zawartej we wniosku. </w:t>
            </w:r>
          </w:p>
          <w:p w:rsidR="00640A68" w:rsidRDefault="00640A68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Punkty zostaną przeliczone </w:t>
            </w:r>
            <w:r>
              <w:rPr>
                <w:b/>
              </w:rPr>
              <w:br/>
              <w:t xml:space="preserve">i przyznane proporcjonalnie, jeżeli nie wszyscy realizatorzy będą spełniać to kryterium  </w:t>
            </w:r>
          </w:p>
        </w:tc>
      </w:tr>
      <w:tr w:rsidR="00640A68" w:rsidTr="00867072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A68" w:rsidRDefault="00640A68">
            <w:pPr>
              <w:pStyle w:val="TableContents"/>
              <w:spacing w:line="360" w:lineRule="auto"/>
              <w:jc w:val="both"/>
            </w:pPr>
            <w:r>
              <w:t>3.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 xml:space="preserve">Realizator/ realizatorzy usług(i) kształcenia ustawicznego posiada(ją) dokument, na podstawie którego prowadzi(ą) pozaszkolne formy kształcenia  - </w:t>
            </w:r>
            <w:r>
              <w:rPr>
                <w:b/>
              </w:rPr>
              <w:t>dotyczy tylko kursów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SPEŁNIA – 0 pkt</w:t>
            </w:r>
          </w:p>
          <w:p w:rsidR="00640A68" w:rsidRDefault="00640A68">
            <w:pPr>
              <w:pStyle w:val="TableContents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(wszyscy realizatorzy)</w:t>
            </w: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 xml:space="preserve">NIE SPEŁNIA </w:t>
            </w:r>
          </w:p>
          <w:p w:rsidR="00640A68" w:rsidRDefault="00640A68">
            <w:pPr>
              <w:pStyle w:val="TableContents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(wszyscy realizatorzy)</w:t>
            </w:r>
          </w:p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– minus 10 pkt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Weryfikacja na podstawie informacji zawartej we wniosku</w:t>
            </w:r>
            <w:r>
              <w:br/>
              <w:t xml:space="preserve">lub elektronicznych rejestrów internetowych </w:t>
            </w:r>
          </w:p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rPr>
                <w:b/>
              </w:rPr>
              <w:t xml:space="preserve">Punkty zostaną przeliczone </w:t>
            </w:r>
            <w:r>
              <w:rPr>
                <w:b/>
              </w:rPr>
              <w:br/>
              <w:t xml:space="preserve">i odjęte proporcjonalnie, jeżeli tylko część realizatorów będzie posiadać dokument. </w:t>
            </w:r>
          </w:p>
        </w:tc>
      </w:tr>
      <w:tr w:rsidR="00640A68" w:rsidTr="00867072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360" w:lineRule="auto"/>
              <w:jc w:val="both"/>
            </w:pPr>
            <w:r>
              <w:t>4.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Plany dotyczące dalszego zatrudnienia osób, które będą objęte kształceniem ustawicznym finansowanym ze środków KFS.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Pr="00640A68" w:rsidRDefault="00640A68" w:rsidP="00640A68">
            <w:pPr>
              <w:pStyle w:val="TableContents"/>
              <w:spacing w:line="276" w:lineRule="auto"/>
              <w:jc w:val="both"/>
            </w:pPr>
            <w:r>
              <w:t>SPEŁNIA – 0 pkt</w:t>
            </w:r>
          </w:p>
          <w:p w:rsidR="00640A68" w:rsidRDefault="00640A68" w:rsidP="00640A68">
            <w:pPr>
              <w:pStyle w:val="TableContents"/>
              <w:spacing w:line="276" w:lineRule="auto"/>
              <w:jc w:val="both"/>
            </w:pPr>
          </w:p>
          <w:p w:rsidR="00640A68" w:rsidRPr="00640A68" w:rsidRDefault="00640A68" w:rsidP="00640A68">
            <w:pPr>
              <w:pStyle w:val="TableContents"/>
              <w:spacing w:line="276" w:lineRule="auto"/>
              <w:jc w:val="both"/>
            </w:pPr>
            <w:r>
              <w:t xml:space="preserve">NIE SPEŁNIA </w:t>
            </w:r>
          </w:p>
          <w:p w:rsidR="00640A68" w:rsidRDefault="00640A68" w:rsidP="00640A68">
            <w:pPr>
              <w:pStyle w:val="TableContents"/>
              <w:spacing w:line="276" w:lineRule="auto"/>
              <w:jc w:val="both"/>
            </w:pPr>
            <w:r>
              <w:t>– minus 10 pkt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6C6" w:rsidRDefault="00A016C6" w:rsidP="00A016C6">
            <w:pPr>
              <w:pStyle w:val="TableContents"/>
              <w:spacing w:line="276" w:lineRule="auto"/>
              <w:jc w:val="both"/>
            </w:pPr>
            <w:r>
              <w:t>Na podstawie informacji zawartych we wniosku</w:t>
            </w: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</w:tc>
      </w:tr>
      <w:tr w:rsidR="00640A68" w:rsidTr="00867072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A68" w:rsidRDefault="00640A68">
            <w:pPr>
              <w:pStyle w:val="TableContents"/>
              <w:spacing w:line="360" w:lineRule="auto"/>
              <w:jc w:val="both"/>
            </w:pPr>
            <w:r>
              <w:lastRenderedPageBreak/>
              <w:t>5.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Mając na uwadze  możliwość sfinansowania ze środków KFS działań określonych we wniosku z uwzględnieniem przyznanego limitu oceniane będzie:</w:t>
            </w:r>
          </w:p>
          <w:p w:rsidR="00640A68" w:rsidRDefault="00640A68" w:rsidP="00640A68">
            <w:pPr>
              <w:pStyle w:val="TableContents"/>
              <w:numPr>
                <w:ilvl w:val="0"/>
                <w:numId w:val="44"/>
              </w:numPr>
              <w:spacing w:line="276" w:lineRule="auto"/>
              <w:jc w:val="both"/>
              <w:textAlignment w:val="auto"/>
            </w:pPr>
            <w:r>
              <w:t>średni koszt kształcenia ustawicznego przypadający na 1 osobę,</w:t>
            </w:r>
          </w:p>
          <w:p w:rsidR="00640A68" w:rsidRDefault="00640A68" w:rsidP="00640A68">
            <w:pPr>
              <w:pStyle w:val="TableContents"/>
              <w:numPr>
                <w:ilvl w:val="0"/>
                <w:numId w:val="44"/>
              </w:numPr>
              <w:spacing w:line="276" w:lineRule="auto"/>
              <w:jc w:val="both"/>
              <w:textAlignment w:val="auto"/>
            </w:pPr>
            <w:r>
              <w:t xml:space="preserve">wartość wnioskowanej kwoty ogółem do sfinansowania z KFS  </w:t>
            </w:r>
            <w:r>
              <w:br/>
              <w:t>z uwzględnieniem wielkości wnioskodawcy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max. 20 pkt *</w:t>
            </w: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max. 20 pkt*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Na podstawie informacji zawartych we wniosku</w:t>
            </w: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  <w:rPr>
                <w:highlight w:val="yellow"/>
              </w:rPr>
            </w:pPr>
          </w:p>
        </w:tc>
      </w:tr>
      <w:tr w:rsidR="00640A68" w:rsidTr="00A016C6">
        <w:trPr>
          <w:trHeight w:val="1383"/>
        </w:trPr>
        <w:tc>
          <w:tcPr>
            <w:tcW w:w="3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 w:rsidP="00640A68">
            <w:pPr>
              <w:pStyle w:val="TableContents"/>
              <w:spacing w:before="170" w:after="17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ŁĄCZNIE:   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 w:rsidP="00640A68">
            <w:pPr>
              <w:pStyle w:val="TableContents"/>
              <w:spacing w:line="276" w:lineRule="auto"/>
              <w:jc w:val="both"/>
              <w:textAlignment w:val="auto"/>
            </w:pPr>
            <w:r>
              <w:rPr>
                <w:b/>
                <w:bCs/>
              </w:rPr>
              <w:t xml:space="preserve">max. – </w:t>
            </w:r>
            <w:r w:rsidR="00A016C6">
              <w:rPr>
                <w:b/>
                <w:bCs/>
              </w:rPr>
              <w:t>6</w:t>
            </w:r>
            <w:r>
              <w:rPr>
                <w:b/>
                <w:bCs/>
              </w:rPr>
              <w:t>0 pkt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 w:rsidP="00640A68">
            <w:pPr>
              <w:pStyle w:val="TableContents"/>
              <w:spacing w:before="170" w:after="170"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 przypadku, gdy kilka wniosków  uzyska tę samą liczbę punktów, </w:t>
            </w:r>
            <w:r>
              <w:rPr>
                <w:b/>
                <w:bCs/>
                <w:sz w:val="22"/>
                <w:szCs w:val="22"/>
              </w:rPr>
              <w:br/>
              <w:t>a pozostała do rozdysponowania kwota będzie mniejsza niż opiewające wnioski, kwota ta podzielona zostanie proporcjonalnie.</w:t>
            </w:r>
          </w:p>
        </w:tc>
      </w:tr>
    </w:tbl>
    <w:p w:rsidR="009B2E46" w:rsidRDefault="009B2E46" w:rsidP="0046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EA4" w:rsidRDefault="00467EA4" w:rsidP="00467EA4">
      <w:pPr>
        <w:pStyle w:val="Standard"/>
        <w:jc w:val="both"/>
      </w:pPr>
      <w:r>
        <w:t>* ocena zgodnie z poniższymi tabelami</w:t>
      </w:r>
    </w:p>
    <w:p w:rsidR="00467EA4" w:rsidRDefault="00467EA4" w:rsidP="00467EA4">
      <w:pPr>
        <w:pStyle w:val="Standard"/>
        <w:tabs>
          <w:tab w:val="left" w:pos="1537"/>
        </w:tabs>
        <w:jc w:val="both"/>
      </w:pPr>
    </w:p>
    <w:p w:rsidR="00467EA4" w:rsidRDefault="00467EA4" w:rsidP="00467EA4">
      <w:pPr>
        <w:pStyle w:val="Akapitzlist"/>
        <w:numPr>
          <w:ilvl w:val="0"/>
          <w:numId w:val="45"/>
        </w:numPr>
        <w:jc w:val="both"/>
        <w:rPr>
          <w:b/>
        </w:rPr>
      </w:pPr>
      <w:r>
        <w:rPr>
          <w:b/>
        </w:rPr>
        <w:t xml:space="preserve">Średni koszt kształcenia ustawicznego przypadający na 1 osobę 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A4" w:rsidRDefault="00467EA4">
            <w:pPr>
              <w:pStyle w:val="Akapitzlist"/>
              <w:ind w:left="0"/>
              <w:jc w:val="both"/>
            </w:pP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do 1.200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1.200 do 2.400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2.400 do 3.600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3.600 do 4.800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4.800 do 6.000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6.000 do 7.200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7.200 do 8.400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8.400 do 9.600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9.600 do 10.800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10.800 do 12.000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 xml:space="preserve">pow. 12.000 </w:t>
            </w:r>
          </w:p>
        </w:tc>
      </w:tr>
    </w:tbl>
    <w:p w:rsidR="00467EA4" w:rsidRDefault="00467EA4" w:rsidP="00467EA4">
      <w:pPr>
        <w:pStyle w:val="Akapitzlist"/>
        <w:numPr>
          <w:ilvl w:val="0"/>
          <w:numId w:val="45"/>
        </w:numPr>
        <w:jc w:val="both"/>
        <w:rPr>
          <w:b/>
        </w:rPr>
      </w:pPr>
      <w:r>
        <w:rPr>
          <w:b/>
        </w:rPr>
        <w:t>Wartość wnioskowanej kwoty ogółem do sfinansowania z KFS, z uwzględnieniem wielkości wnioskodawcy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54"/>
              <w:jc w:val="both"/>
            </w:pPr>
            <w:r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 xml:space="preserve">OCENA DLA PRACODAWCY ZATRUDNIAJĄCEGO </w:t>
            </w:r>
            <w:r>
              <w:br/>
            </w:r>
            <w:r>
              <w:rPr>
                <w:b/>
              </w:rPr>
              <w:t>DO 9 PRACOWNIKÓW (mikro)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do 2.000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2.000 do 4.000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4.000 do 6.000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6.000 do 8.000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8.000 do 10.000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10.000 do 12.000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lastRenderedPageBreak/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12.000 do 14.000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14.000 do 16.000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16.000 do 18.000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18.000 do 20.000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20.000 zł</w:t>
            </w:r>
          </w:p>
        </w:tc>
      </w:tr>
    </w:tbl>
    <w:p w:rsidR="00467EA4" w:rsidRDefault="00467EA4" w:rsidP="00467EA4">
      <w:pPr>
        <w:jc w:val="both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54"/>
              <w:jc w:val="both"/>
            </w:pPr>
            <w:r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OCENA DLA PRACODAWCY ZATRUDNIAJĄCEGO</w:t>
            </w:r>
            <w:r>
              <w:br/>
              <w:t xml:space="preserve"> </w:t>
            </w:r>
            <w:r>
              <w:rPr>
                <w:b/>
              </w:rPr>
              <w:t>DO 50 PRACOWNIKÓW (mały)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do 2.500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2.500 do 5.000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5.000 do 7.500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7.500 do 10.000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10.000 do 12.500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12.500 do 15.000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15.000 do 17.500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17.500 do 20.000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20.000 do 22.500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22.500 do 25.000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25.000 zł</w:t>
            </w:r>
          </w:p>
        </w:tc>
      </w:tr>
    </w:tbl>
    <w:p w:rsidR="00467EA4" w:rsidRDefault="00467EA4" w:rsidP="00467EA4">
      <w:pPr>
        <w:jc w:val="both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54"/>
              <w:jc w:val="both"/>
            </w:pPr>
            <w:r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 xml:space="preserve">OCENA DLA PRACODAWCY ZATRUDNIAJĄCEGO </w:t>
            </w:r>
          </w:p>
          <w:p w:rsidR="00467EA4" w:rsidRDefault="00467EA4">
            <w:pPr>
              <w:pStyle w:val="Akapitzlist"/>
              <w:ind w:left="0"/>
              <w:jc w:val="both"/>
            </w:pPr>
            <w:r>
              <w:rPr>
                <w:b/>
              </w:rPr>
              <w:t>DO 249 PRACOWNIKÓW (średni)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do 3.500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3.500 do 7.000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7.000 do 10.500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10.500 do 14.000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14.000 do 17.500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17.500 do 21.000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21.000 do 24.500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24.500 do 28.000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28.000 do 31.500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31.500 do 35.000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 xml:space="preserve">pow. 35.000 zł </w:t>
            </w:r>
          </w:p>
        </w:tc>
      </w:tr>
    </w:tbl>
    <w:p w:rsidR="00467EA4" w:rsidRDefault="00467EA4" w:rsidP="00467EA4">
      <w:pPr>
        <w:jc w:val="both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54"/>
              <w:jc w:val="both"/>
            </w:pPr>
            <w:r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 xml:space="preserve">OCENA DLA PRACODAWCY ZATRUDNIAJĄCEGO </w:t>
            </w:r>
          </w:p>
          <w:p w:rsidR="00467EA4" w:rsidRDefault="00467EA4">
            <w:pPr>
              <w:pStyle w:val="Akapitzlist"/>
              <w:ind w:left="0"/>
              <w:jc w:val="both"/>
            </w:pPr>
            <w:r>
              <w:rPr>
                <w:b/>
              </w:rPr>
              <w:t>POWYŻEJ 250 PRACOWNIKÓW (duży)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do 5.000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5.000 do 10.000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10.000 do 15.000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15.000 do 20.000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20.000 do 25.000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25.000 do 30.000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30.000 do 35.000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35.000 do 40.000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40.000 do 45.000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45.000 do 50.000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 xml:space="preserve">pow. 50.000 zł </w:t>
            </w:r>
          </w:p>
        </w:tc>
      </w:tr>
    </w:tbl>
    <w:p w:rsidR="00467EA4" w:rsidRPr="00A016C6" w:rsidRDefault="00467EA4" w:rsidP="00467EA4">
      <w:pPr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sectPr w:rsidR="00467EA4" w:rsidRPr="00A016C6" w:rsidSect="006E52C0">
      <w:footerReference w:type="default" r:id="rId9"/>
      <w:type w:val="continuous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E2" w:rsidRDefault="00B808E2" w:rsidP="005C5286">
      <w:pPr>
        <w:spacing w:after="0" w:line="240" w:lineRule="auto"/>
      </w:pPr>
      <w:r>
        <w:separator/>
      </w:r>
    </w:p>
  </w:endnote>
  <w:endnote w:type="continuationSeparator" w:id="0">
    <w:p w:rsidR="00B808E2" w:rsidRDefault="00B808E2" w:rsidP="005C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272309486"/>
      <w:docPartObj>
        <w:docPartGallery w:val="Page Numbers (Bottom of Page)"/>
        <w:docPartUnique/>
      </w:docPartObj>
    </w:sdtPr>
    <w:sdtEndPr/>
    <w:sdtContent>
      <w:p w:rsidR="00B808E2" w:rsidRDefault="00B808E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szCs w:val="21"/>
          </w:rPr>
          <w:fldChar w:fldCharType="begin"/>
        </w:r>
        <w:r>
          <w:instrText>PAGE    \* MERGEFORMAT</w:instrText>
        </w:r>
        <w:r>
          <w:rPr>
            <w:szCs w:val="21"/>
          </w:rPr>
          <w:fldChar w:fldCharType="separate"/>
        </w:r>
        <w:r w:rsidR="001F5161" w:rsidRPr="001F5161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808E2" w:rsidRDefault="00B808E2" w:rsidP="00C423F3">
    <w:pPr>
      <w:pStyle w:val="Stopka"/>
      <w:tabs>
        <w:tab w:val="clear" w:pos="4536"/>
        <w:tab w:val="clear" w:pos="9072"/>
        <w:tab w:val="left" w:pos="70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E2" w:rsidRDefault="00B808E2" w:rsidP="005C5286">
      <w:pPr>
        <w:spacing w:after="0" w:line="240" w:lineRule="auto"/>
      </w:pPr>
      <w:r>
        <w:separator/>
      </w:r>
    </w:p>
  </w:footnote>
  <w:footnote w:type="continuationSeparator" w:id="0">
    <w:p w:rsidR="00B808E2" w:rsidRDefault="00B808E2" w:rsidP="005C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4002A9C"/>
    <w:multiLevelType w:val="hybridMultilevel"/>
    <w:tmpl w:val="32822DF2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6F2476"/>
    <w:multiLevelType w:val="hybridMultilevel"/>
    <w:tmpl w:val="2F0AF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0010"/>
    <w:multiLevelType w:val="multilevel"/>
    <w:tmpl w:val="2592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62E1C"/>
    <w:multiLevelType w:val="multilevel"/>
    <w:tmpl w:val="5934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027F9"/>
    <w:multiLevelType w:val="multilevel"/>
    <w:tmpl w:val="797A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323BA"/>
    <w:multiLevelType w:val="hybridMultilevel"/>
    <w:tmpl w:val="C3DEAC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6B6A2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A71605"/>
    <w:multiLevelType w:val="multilevel"/>
    <w:tmpl w:val="C928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23245F"/>
    <w:multiLevelType w:val="hybridMultilevel"/>
    <w:tmpl w:val="3C062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E0B69"/>
    <w:multiLevelType w:val="multilevel"/>
    <w:tmpl w:val="D0C8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772791"/>
    <w:multiLevelType w:val="hybridMultilevel"/>
    <w:tmpl w:val="4A04E4EA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D47DF1"/>
    <w:multiLevelType w:val="multilevel"/>
    <w:tmpl w:val="B590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CC42EF"/>
    <w:multiLevelType w:val="hybridMultilevel"/>
    <w:tmpl w:val="8A5E9B7C"/>
    <w:lvl w:ilvl="0" w:tplc="8BBE7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E2F0C"/>
    <w:multiLevelType w:val="hybridMultilevel"/>
    <w:tmpl w:val="58F05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0156D"/>
    <w:multiLevelType w:val="hybridMultilevel"/>
    <w:tmpl w:val="CE80A5E4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1F1F9B"/>
    <w:multiLevelType w:val="hybridMultilevel"/>
    <w:tmpl w:val="32A41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5477C"/>
    <w:multiLevelType w:val="hybridMultilevel"/>
    <w:tmpl w:val="6B8EB7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57203"/>
    <w:multiLevelType w:val="hybridMultilevel"/>
    <w:tmpl w:val="7F4AADE4"/>
    <w:lvl w:ilvl="0" w:tplc="B9602A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90EAF"/>
    <w:multiLevelType w:val="hybridMultilevel"/>
    <w:tmpl w:val="251C1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B7700"/>
    <w:multiLevelType w:val="hybridMultilevel"/>
    <w:tmpl w:val="E8CA4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F367F"/>
    <w:multiLevelType w:val="hybridMultilevel"/>
    <w:tmpl w:val="313AC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13998"/>
    <w:multiLevelType w:val="multilevel"/>
    <w:tmpl w:val="ADC6FD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34241A"/>
    <w:multiLevelType w:val="hybridMultilevel"/>
    <w:tmpl w:val="E466CEB6"/>
    <w:lvl w:ilvl="0" w:tplc="BB8A3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4781"/>
    <w:multiLevelType w:val="hybridMultilevel"/>
    <w:tmpl w:val="E844F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E7293"/>
    <w:multiLevelType w:val="multilevel"/>
    <w:tmpl w:val="68169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212A5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7AD0868"/>
    <w:multiLevelType w:val="hybridMultilevel"/>
    <w:tmpl w:val="A1164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3740C"/>
    <w:multiLevelType w:val="hybridMultilevel"/>
    <w:tmpl w:val="7408B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10A88"/>
    <w:multiLevelType w:val="hybridMultilevel"/>
    <w:tmpl w:val="70B671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0F2818"/>
    <w:multiLevelType w:val="multilevel"/>
    <w:tmpl w:val="D9ECE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4D52BB"/>
    <w:multiLevelType w:val="hybridMultilevel"/>
    <w:tmpl w:val="0C522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31C30"/>
    <w:multiLevelType w:val="hybridMultilevel"/>
    <w:tmpl w:val="68AE6962"/>
    <w:lvl w:ilvl="0" w:tplc="BD2A851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C2A07"/>
    <w:multiLevelType w:val="multilevel"/>
    <w:tmpl w:val="372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40705C"/>
    <w:multiLevelType w:val="hybridMultilevel"/>
    <w:tmpl w:val="1EAC0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E4FCB"/>
    <w:multiLevelType w:val="hybridMultilevel"/>
    <w:tmpl w:val="2208029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9035F44"/>
    <w:multiLevelType w:val="hybridMultilevel"/>
    <w:tmpl w:val="FC12F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E602C"/>
    <w:multiLevelType w:val="hybridMultilevel"/>
    <w:tmpl w:val="2A80C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224DE"/>
    <w:multiLevelType w:val="hybridMultilevel"/>
    <w:tmpl w:val="12940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C0DBC"/>
    <w:multiLevelType w:val="hybridMultilevel"/>
    <w:tmpl w:val="B22E1C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8E6459"/>
    <w:multiLevelType w:val="hybridMultilevel"/>
    <w:tmpl w:val="DFF67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3637A"/>
    <w:multiLevelType w:val="hybridMultilevel"/>
    <w:tmpl w:val="B22E1C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4B3D21"/>
    <w:multiLevelType w:val="hybridMultilevel"/>
    <w:tmpl w:val="BE28BFB8"/>
    <w:lvl w:ilvl="0" w:tplc="A04870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75849"/>
    <w:multiLevelType w:val="hybridMultilevel"/>
    <w:tmpl w:val="BBF41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9"/>
  </w:num>
  <w:num w:numId="4">
    <w:abstractNumId w:val="3"/>
  </w:num>
  <w:num w:numId="5">
    <w:abstractNumId w:val="2"/>
    <w:lvlOverride w:ilvl="0">
      <w:startOverride w:val="2"/>
    </w:lvlOverride>
  </w:num>
  <w:num w:numId="6">
    <w:abstractNumId w:val="4"/>
    <w:lvlOverride w:ilvl="0">
      <w:startOverride w:val="3"/>
    </w:lvlOverride>
  </w:num>
  <w:num w:numId="7">
    <w:abstractNumId w:val="21"/>
  </w:num>
  <w:num w:numId="8">
    <w:abstractNumId w:val="33"/>
  </w:num>
  <w:num w:numId="9">
    <w:abstractNumId w:val="25"/>
  </w:num>
  <w:num w:numId="10">
    <w:abstractNumId w:val="6"/>
  </w:num>
  <w:num w:numId="11">
    <w:abstractNumId w:val="36"/>
  </w:num>
  <w:num w:numId="12">
    <w:abstractNumId w:val="14"/>
  </w:num>
  <w:num w:numId="13">
    <w:abstractNumId w:val="0"/>
  </w:num>
  <w:num w:numId="14">
    <w:abstractNumId w:val="41"/>
  </w:num>
  <w:num w:numId="15">
    <w:abstractNumId w:val="30"/>
  </w:num>
  <w:num w:numId="16">
    <w:abstractNumId w:val="20"/>
  </w:num>
  <w:num w:numId="17">
    <w:abstractNumId w:val="22"/>
  </w:num>
  <w:num w:numId="18">
    <w:abstractNumId w:val="15"/>
  </w:num>
  <w:num w:numId="19">
    <w:abstractNumId w:val="16"/>
  </w:num>
  <w:num w:numId="20">
    <w:abstractNumId w:val="5"/>
  </w:num>
  <w:num w:numId="21">
    <w:abstractNumId w:val="38"/>
  </w:num>
  <w:num w:numId="22">
    <w:abstractNumId w:val="40"/>
  </w:num>
  <w:num w:numId="23">
    <w:abstractNumId w:val="28"/>
  </w:num>
  <w:num w:numId="24">
    <w:abstractNumId w:val="10"/>
  </w:num>
  <w:num w:numId="25">
    <w:abstractNumId w:val="27"/>
  </w:num>
  <w:num w:numId="26">
    <w:abstractNumId w:val="23"/>
  </w:num>
  <w:num w:numId="27">
    <w:abstractNumId w:val="31"/>
  </w:num>
  <w:num w:numId="28">
    <w:abstractNumId w:val="34"/>
  </w:num>
  <w:num w:numId="29">
    <w:abstractNumId w:val="17"/>
  </w:num>
  <w:num w:numId="30">
    <w:abstractNumId w:val="13"/>
  </w:num>
  <w:num w:numId="31">
    <w:abstractNumId w:val="42"/>
  </w:num>
  <w:num w:numId="32">
    <w:abstractNumId w:val="1"/>
  </w:num>
  <w:num w:numId="33">
    <w:abstractNumId w:val="8"/>
  </w:num>
  <w:num w:numId="34">
    <w:abstractNumId w:val="26"/>
  </w:num>
  <w:num w:numId="35">
    <w:abstractNumId w:val="37"/>
  </w:num>
  <w:num w:numId="36">
    <w:abstractNumId w:val="19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12"/>
  </w:num>
  <w:num w:numId="42">
    <w:abstractNumId w:val="5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41"/>
    <w:rsid w:val="000010AB"/>
    <w:rsid w:val="00002AEE"/>
    <w:rsid w:val="00010CCF"/>
    <w:rsid w:val="00033A2F"/>
    <w:rsid w:val="00035A22"/>
    <w:rsid w:val="000465C5"/>
    <w:rsid w:val="00050599"/>
    <w:rsid w:val="000510AC"/>
    <w:rsid w:val="0007419D"/>
    <w:rsid w:val="00076136"/>
    <w:rsid w:val="00080AA6"/>
    <w:rsid w:val="00083914"/>
    <w:rsid w:val="000902A6"/>
    <w:rsid w:val="00092B6E"/>
    <w:rsid w:val="0009394F"/>
    <w:rsid w:val="000966D0"/>
    <w:rsid w:val="000A2752"/>
    <w:rsid w:val="000A3FB9"/>
    <w:rsid w:val="000D1A9F"/>
    <w:rsid w:val="000D2556"/>
    <w:rsid w:val="000D5B01"/>
    <w:rsid w:val="000D5D8C"/>
    <w:rsid w:val="000E1E8B"/>
    <w:rsid w:val="001076A4"/>
    <w:rsid w:val="0012312D"/>
    <w:rsid w:val="00133B20"/>
    <w:rsid w:val="0013572D"/>
    <w:rsid w:val="001404A0"/>
    <w:rsid w:val="001409E3"/>
    <w:rsid w:val="00171EAA"/>
    <w:rsid w:val="00176C14"/>
    <w:rsid w:val="00193F70"/>
    <w:rsid w:val="00196C37"/>
    <w:rsid w:val="001A55A9"/>
    <w:rsid w:val="001B4E7C"/>
    <w:rsid w:val="001E2A4A"/>
    <w:rsid w:val="001F5161"/>
    <w:rsid w:val="0020206C"/>
    <w:rsid w:val="00203C54"/>
    <w:rsid w:val="00203D5C"/>
    <w:rsid w:val="00207518"/>
    <w:rsid w:val="002171A8"/>
    <w:rsid w:val="002478F7"/>
    <w:rsid w:val="00264898"/>
    <w:rsid w:val="00280902"/>
    <w:rsid w:val="002809D0"/>
    <w:rsid w:val="002855A5"/>
    <w:rsid w:val="0029351A"/>
    <w:rsid w:val="00297EBA"/>
    <w:rsid w:val="002B1FC7"/>
    <w:rsid w:val="002D0587"/>
    <w:rsid w:val="002F1573"/>
    <w:rsid w:val="00301594"/>
    <w:rsid w:val="00305D3D"/>
    <w:rsid w:val="00311F14"/>
    <w:rsid w:val="00314516"/>
    <w:rsid w:val="003147E1"/>
    <w:rsid w:val="0033390F"/>
    <w:rsid w:val="00334D76"/>
    <w:rsid w:val="00341FF0"/>
    <w:rsid w:val="00346278"/>
    <w:rsid w:val="0035097F"/>
    <w:rsid w:val="003523CF"/>
    <w:rsid w:val="00354B5E"/>
    <w:rsid w:val="0035567A"/>
    <w:rsid w:val="003776EB"/>
    <w:rsid w:val="003A4426"/>
    <w:rsid w:val="003A6FB8"/>
    <w:rsid w:val="003B0D76"/>
    <w:rsid w:val="003C5094"/>
    <w:rsid w:val="003D0B64"/>
    <w:rsid w:val="003E1C5C"/>
    <w:rsid w:val="003E5B2B"/>
    <w:rsid w:val="003F1209"/>
    <w:rsid w:val="003F1EA3"/>
    <w:rsid w:val="003F213B"/>
    <w:rsid w:val="00410306"/>
    <w:rsid w:val="00416F1C"/>
    <w:rsid w:val="004363C7"/>
    <w:rsid w:val="0044604F"/>
    <w:rsid w:val="0045291F"/>
    <w:rsid w:val="004547B0"/>
    <w:rsid w:val="00456788"/>
    <w:rsid w:val="00461239"/>
    <w:rsid w:val="004667DA"/>
    <w:rsid w:val="00467EA4"/>
    <w:rsid w:val="004778AB"/>
    <w:rsid w:val="004A2291"/>
    <w:rsid w:val="004A313B"/>
    <w:rsid w:val="004C14A3"/>
    <w:rsid w:val="004D6A84"/>
    <w:rsid w:val="004E3948"/>
    <w:rsid w:val="004E7647"/>
    <w:rsid w:val="004F2FC0"/>
    <w:rsid w:val="0051597B"/>
    <w:rsid w:val="00532842"/>
    <w:rsid w:val="00543343"/>
    <w:rsid w:val="00551551"/>
    <w:rsid w:val="00557479"/>
    <w:rsid w:val="005632F0"/>
    <w:rsid w:val="00585033"/>
    <w:rsid w:val="0058714D"/>
    <w:rsid w:val="0059134C"/>
    <w:rsid w:val="005B0384"/>
    <w:rsid w:val="005B0C41"/>
    <w:rsid w:val="005C5286"/>
    <w:rsid w:val="005E521E"/>
    <w:rsid w:val="005E6452"/>
    <w:rsid w:val="00600A17"/>
    <w:rsid w:val="00601D1D"/>
    <w:rsid w:val="00603A41"/>
    <w:rsid w:val="00603BEC"/>
    <w:rsid w:val="00612830"/>
    <w:rsid w:val="006165E9"/>
    <w:rsid w:val="00622324"/>
    <w:rsid w:val="00622377"/>
    <w:rsid w:val="0062265F"/>
    <w:rsid w:val="00637C7C"/>
    <w:rsid w:val="00640A68"/>
    <w:rsid w:val="006431E2"/>
    <w:rsid w:val="006554D7"/>
    <w:rsid w:val="00690F68"/>
    <w:rsid w:val="006922F5"/>
    <w:rsid w:val="0069295D"/>
    <w:rsid w:val="006A5607"/>
    <w:rsid w:val="006D1921"/>
    <w:rsid w:val="006E52C0"/>
    <w:rsid w:val="006E52C4"/>
    <w:rsid w:val="00705D61"/>
    <w:rsid w:val="00711897"/>
    <w:rsid w:val="007163C3"/>
    <w:rsid w:val="00720070"/>
    <w:rsid w:val="00725BA0"/>
    <w:rsid w:val="007378CE"/>
    <w:rsid w:val="0074193C"/>
    <w:rsid w:val="00746716"/>
    <w:rsid w:val="00752AB9"/>
    <w:rsid w:val="00753A4C"/>
    <w:rsid w:val="0075702E"/>
    <w:rsid w:val="0076067B"/>
    <w:rsid w:val="00766C1C"/>
    <w:rsid w:val="00772D1D"/>
    <w:rsid w:val="00787020"/>
    <w:rsid w:val="007B17A2"/>
    <w:rsid w:val="007B1C72"/>
    <w:rsid w:val="007C7AF5"/>
    <w:rsid w:val="007E1D0B"/>
    <w:rsid w:val="00814623"/>
    <w:rsid w:val="008274DB"/>
    <w:rsid w:val="0083386A"/>
    <w:rsid w:val="00833F95"/>
    <w:rsid w:val="0083547D"/>
    <w:rsid w:val="00850799"/>
    <w:rsid w:val="0085130F"/>
    <w:rsid w:val="00851901"/>
    <w:rsid w:val="0085272D"/>
    <w:rsid w:val="00856C22"/>
    <w:rsid w:val="00860DE5"/>
    <w:rsid w:val="0086449F"/>
    <w:rsid w:val="0088111C"/>
    <w:rsid w:val="008834C5"/>
    <w:rsid w:val="0088618E"/>
    <w:rsid w:val="008B1D8B"/>
    <w:rsid w:val="008D1A4C"/>
    <w:rsid w:val="008D34CC"/>
    <w:rsid w:val="008E17C5"/>
    <w:rsid w:val="008F28A6"/>
    <w:rsid w:val="008F4D01"/>
    <w:rsid w:val="009010C1"/>
    <w:rsid w:val="00904A4B"/>
    <w:rsid w:val="00907FFA"/>
    <w:rsid w:val="00912279"/>
    <w:rsid w:val="00912547"/>
    <w:rsid w:val="009213E1"/>
    <w:rsid w:val="009376A9"/>
    <w:rsid w:val="00942454"/>
    <w:rsid w:val="009665B1"/>
    <w:rsid w:val="009801C3"/>
    <w:rsid w:val="00986D06"/>
    <w:rsid w:val="009962BB"/>
    <w:rsid w:val="00997C19"/>
    <w:rsid w:val="009B2A7E"/>
    <w:rsid w:val="009B2D13"/>
    <w:rsid w:val="009B2E46"/>
    <w:rsid w:val="009C28FF"/>
    <w:rsid w:val="009D35CF"/>
    <w:rsid w:val="009D5B7C"/>
    <w:rsid w:val="009E2A7E"/>
    <w:rsid w:val="009F1C94"/>
    <w:rsid w:val="009F7E0D"/>
    <w:rsid w:val="00A016C6"/>
    <w:rsid w:val="00A13948"/>
    <w:rsid w:val="00A16B72"/>
    <w:rsid w:val="00A23B69"/>
    <w:rsid w:val="00A248B2"/>
    <w:rsid w:val="00A27AB6"/>
    <w:rsid w:val="00A367DC"/>
    <w:rsid w:val="00A4251E"/>
    <w:rsid w:val="00A43F52"/>
    <w:rsid w:val="00A51592"/>
    <w:rsid w:val="00A550B9"/>
    <w:rsid w:val="00A55C55"/>
    <w:rsid w:val="00A85277"/>
    <w:rsid w:val="00AA013D"/>
    <w:rsid w:val="00AA3364"/>
    <w:rsid w:val="00AC0387"/>
    <w:rsid w:val="00AD0B25"/>
    <w:rsid w:val="00AF011A"/>
    <w:rsid w:val="00B1379A"/>
    <w:rsid w:val="00B1640E"/>
    <w:rsid w:val="00B3098D"/>
    <w:rsid w:val="00B432F9"/>
    <w:rsid w:val="00B4714D"/>
    <w:rsid w:val="00B472F3"/>
    <w:rsid w:val="00B50E4D"/>
    <w:rsid w:val="00B520C1"/>
    <w:rsid w:val="00B54250"/>
    <w:rsid w:val="00B600F4"/>
    <w:rsid w:val="00B73891"/>
    <w:rsid w:val="00B808E2"/>
    <w:rsid w:val="00B87011"/>
    <w:rsid w:val="00B95EBE"/>
    <w:rsid w:val="00BA5F80"/>
    <w:rsid w:val="00BA6DD1"/>
    <w:rsid w:val="00BB1963"/>
    <w:rsid w:val="00BB4D40"/>
    <w:rsid w:val="00BC1CBE"/>
    <w:rsid w:val="00BC47FD"/>
    <w:rsid w:val="00BD2C06"/>
    <w:rsid w:val="00BD5A8E"/>
    <w:rsid w:val="00BE4A92"/>
    <w:rsid w:val="00BF3CD8"/>
    <w:rsid w:val="00C01042"/>
    <w:rsid w:val="00C06055"/>
    <w:rsid w:val="00C11C61"/>
    <w:rsid w:val="00C1559D"/>
    <w:rsid w:val="00C31F1B"/>
    <w:rsid w:val="00C378BF"/>
    <w:rsid w:val="00C423F3"/>
    <w:rsid w:val="00C44AA4"/>
    <w:rsid w:val="00C5150D"/>
    <w:rsid w:val="00C55A0B"/>
    <w:rsid w:val="00C6212D"/>
    <w:rsid w:val="00C66929"/>
    <w:rsid w:val="00C72002"/>
    <w:rsid w:val="00C75364"/>
    <w:rsid w:val="00C84101"/>
    <w:rsid w:val="00CB450C"/>
    <w:rsid w:val="00CB61E9"/>
    <w:rsid w:val="00CB66CB"/>
    <w:rsid w:val="00CD3D41"/>
    <w:rsid w:val="00CE277A"/>
    <w:rsid w:val="00CE7714"/>
    <w:rsid w:val="00CF2886"/>
    <w:rsid w:val="00D10DD9"/>
    <w:rsid w:val="00D124B7"/>
    <w:rsid w:val="00D5154F"/>
    <w:rsid w:val="00D5614F"/>
    <w:rsid w:val="00D66154"/>
    <w:rsid w:val="00D66DE5"/>
    <w:rsid w:val="00D67AEE"/>
    <w:rsid w:val="00D722EE"/>
    <w:rsid w:val="00D80914"/>
    <w:rsid w:val="00D8573D"/>
    <w:rsid w:val="00D91FF1"/>
    <w:rsid w:val="00D92A37"/>
    <w:rsid w:val="00D93B32"/>
    <w:rsid w:val="00DA31FE"/>
    <w:rsid w:val="00DA7560"/>
    <w:rsid w:val="00DB58B5"/>
    <w:rsid w:val="00DC0A9E"/>
    <w:rsid w:val="00DC33B5"/>
    <w:rsid w:val="00DD3CA8"/>
    <w:rsid w:val="00DE437A"/>
    <w:rsid w:val="00E04465"/>
    <w:rsid w:val="00E128E4"/>
    <w:rsid w:val="00E35624"/>
    <w:rsid w:val="00E44173"/>
    <w:rsid w:val="00E44499"/>
    <w:rsid w:val="00E47C2D"/>
    <w:rsid w:val="00E51A37"/>
    <w:rsid w:val="00E54A40"/>
    <w:rsid w:val="00E630DB"/>
    <w:rsid w:val="00E670F3"/>
    <w:rsid w:val="00E75620"/>
    <w:rsid w:val="00E86874"/>
    <w:rsid w:val="00E931A6"/>
    <w:rsid w:val="00EA6D1C"/>
    <w:rsid w:val="00ED2DA6"/>
    <w:rsid w:val="00ED477F"/>
    <w:rsid w:val="00ED7198"/>
    <w:rsid w:val="00ED796D"/>
    <w:rsid w:val="00F06525"/>
    <w:rsid w:val="00F25BB1"/>
    <w:rsid w:val="00F307C4"/>
    <w:rsid w:val="00F3731F"/>
    <w:rsid w:val="00F93964"/>
    <w:rsid w:val="00FA02D0"/>
    <w:rsid w:val="00FA034E"/>
    <w:rsid w:val="00FA58F8"/>
    <w:rsid w:val="00FB24CA"/>
    <w:rsid w:val="00FB37DF"/>
    <w:rsid w:val="00FE6271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A44BEF"/>
  <w15:docId w15:val="{3F09982A-7DCC-4562-9276-E2CA67C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B0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0C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nhideWhenUsed/>
    <w:rsid w:val="005B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B0C41"/>
    <w:rPr>
      <w:i/>
      <w:iCs/>
    </w:rPr>
  </w:style>
  <w:style w:type="character" w:styleId="Pogrubienie">
    <w:name w:val="Strong"/>
    <w:basedOn w:val="Domylnaczcionkaakapitu"/>
    <w:uiPriority w:val="22"/>
    <w:qFormat/>
    <w:rsid w:val="005B0C41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0C4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334D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9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6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C44AA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B0D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B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286"/>
  </w:style>
  <w:style w:type="paragraph" w:styleId="Stopka">
    <w:name w:val="footer"/>
    <w:basedOn w:val="Normalny"/>
    <w:link w:val="StopkaZnak"/>
    <w:uiPriority w:val="99"/>
    <w:unhideWhenUsed/>
    <w:rsid w:val="005C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286"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B1D8B"/>
  </w:style>
  <w:style w:type="paragraph" w:styleId="Tekstpodstawowy">
    <w:name w:val="Body Text"/>
    <w:basedOn w:val="Normalny"/>
    <w:link w:val="TekstpodstawowyZnak"/>
    <w:semiHidden/>
    <w:rsid w:val="008B1D8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1D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25BB1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479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D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D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D41"/>
    <w:rPr>
      <w:vertAlign w:val="superscript"/>
    </w:rPr>
  </w:style>
  <w:style w:type="character" w:customStyle="1" w:styleId="e24kjd">
    <w:name w:val="e24kjd"/>
    <w:basedOn w:val="Domylnaczcionkaakapitu"/>
    <w:rsid w:val="001404A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0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4C8F-EDBE-4F3D-8001-CC33483B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1804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dpiatek</dc:creator>
  <cp:lastModifiedBy>asurowka</cp:lastModifiedBy>
  <cp:revision>8</cp:revision>
  <cp:lastPrinted>2021-09-13T10:06:00Z</cp:lastPrinted>
  <dcterms:created xsi:type="dcterms:W3CDTF">2021-09-08T10:03:00Z</dcterms:created>
  <dcterms:modified xsi:type="dcterms:W3CDTF">2021-09-13T10:06:00Z</dcterms:modified>
</cp:coreProperties>
</file>