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A" w:rsidRPr="000E52B4" w:rsidRDefault="00DF4E7F" w:rsidP="0081177A">
      <w:pPr>
        <w:pStyle w:val="Nagwek9"/>
        <w:spacing w:before="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-287655</wp:posOffset>
            </wp:positionV>
            <wp:extent cx="6023610" cy="1150620"/>
            <wp:effectExtent l="19050" t="0" r="0" b="0"/>
            <wp:wrapNone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D9A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BC3280" w:rsidRDefault="00BC3280" w:rsidP="008722E0"/>
    <w:p w:rsidR="002F248B" w:rsidRDefault="002F248B" w:rsidP="002F248B">
      <w:pPr>
        <w:pStyle w:val="Regulamintytu"/>
      </w:pPr>
    </w:p>
    <w:p w:rsidR="007A3051" w:rsidRPr="00786E72" w:rsidRDefault="007A3051" w:rsidP="004D2B26">
      <w:pPr>
        <w:pStyle w:val="Regulamintytu"/>
        <w:jc w:val="left"/>
        <w:rPr>
          <w:rFonts w:asciiTheme="minorHAnsi" w:hAnsiTheme="minorHAnsi"/>
          <w:sz w:val="32"/>
          <w:szCs w:val="32"/>
        </w:rPr>
      </w:pPr>
    </w:p>
    <w:p w:rsidR="00867F9F" w:rsidRPr="00786E72" w:rsidRDefault="006C73F1" w:rsidP="0012022E">
      <w:pPr>
        <w:pStyle w:val="Regulamintytu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:rsidR="002F248B" w:rsidRPr="000B55A0" w:rsidRDefault="002F248B" w:rsidP="000B55A0">
      <w:pPr>
        <w:pStyle w:val="Regulamintytu"/>
        <w:spacing w:line="360" w:lineRule="auto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</w:t>
      </w:r>
      <w:r w:rsidR="00DB4960" w:rsidRPr="000B55A0">
        <w:rPr>
          <w:rFonts w:asciiTheme="minorHAnsi" w:hAnsiTheme="minorHAnsi"/>
          <w:sz w:val="24"/>
          <w:szCs w:val="24"/>
        </w:rPr>
        <w:t>EGULAMIN ORGANIZOWANIA I FINANSOWANIA ROBÓT PUBLICZNYCH</w:t>
      </w:r>
      <w:r w:rsidR="000B55A0">
        <w:rPr>
          <w:rFonts w:asciiTheme="minorHAnsi" w:hAnsiTheme="minorHAnsi"/>
          <w:sz w:val="24"/>
          <w:szCs w:val="24"/>
        </w:rPr>
        <w:t xml:space="preserve"> </w:t>
      </w:r>
      <w:r w:rsidR="00DB4960" w:rsidRPr="000B55A0">
        <w:rPr>
          <w:rFonts w:asciiTheme="minorHAnsi" w:hAnsiTheme="minorHAnsi"/>
          <w:sz w:val="24"/>
          <w:szCs w:val="24"/>
        </w:rPr>
        <w:t>PRZEZ POWIATOWY URZAD PRACY W NYSIE</w:t>
      </w:r>
    </w:p>
    <w:p w:rsidR="00371420" w:rsidRPr="00786E72" w:rsidRDefault="00371420" w:rsidP="00867F9F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</w:p>
    <w:p w:rsidR="00576ED9" w:rsidRPr="00786E72" w:rsidRDefault="00576ED9" w:rsidP="00867F9F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</w:p>
    <w:p w:rsidR="00371420" w:rsidRPr="00786E72" w:rsidRDefault="00371420" w:rsidP="00867F9F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</w:p>
    <w:p w:rsidR="00371420" w:rsidRPr="00786E72" w:rsidRDefault="00371420" w:rsidP="00371420">
      <w:pPr>
        <w:pStyle w:val="Regulamintytu"/>
        <w:jc w:val="left"/>
        <w:rPr>
          <w:rFonts w:asciiTheme="minorHAnsi" w:hAnsiTheme="minorHAnsi"/>
          <w:sz w:val="20"/>
          <w:szCs w:val="20"/>
        </w:rPr>
      </w:pPr>
    </w:p>
    <w:p w:rsidR="002F248B" w:rsidRPr="00786E72" w:rsidRDefault="002F248B" w:rsidP="0012022E">
      <w:pPr>
        <w:pStyle w:val="Regulamintytu"/>
        <w:jc w:val="left"/>
        <w:rPr>
          <w:rFonts w:asciiTheme="minorHAnsi" w:hAnsiTheme="minorHAnsi"/>
          <w:sz w:val="20"/>
          <w:szCs w:val="20"/>
        </w:rPr>
      </w:pPr>
    </w:p>
    <w:p w:rsidR="002F248B" w:rsidRPr="00786E72" w:rsidRDefault="002F248B" w:rsidP="002F248B">
      <w:pPr>
        <w:pStyle w:val="Regulamintytu"/>
        <w:jc w:val="left"/>
        <w:rPr>
          <w:rFonts w:asciiTheme="minorHAnsi" w:hAnsiTheme="minorHAnsi"/>
          <w:sz w:val="20"/>
          <w:szCs w:val="20"/>
        </w:rPr>
      </w:pPr>
    </w:p>
    <w:p w:rsidR="007A3051" w:rsidRPr="00786E72" w:rsidRDefault="007A3051" w:rsidP="002F248B">
      <w:pPr>
        <w:pStyle w:val="Regulamintytu"/>
        <w:jc w:val="left"/>
        <w:rPr>
          <w:rFonts w:asciiTheme="minorHAnsi" w:hAnsiTheme="minorHAnsi"/>
          <w:sz w:val="20"/>
          <w:szCs w:val="20"/>
        </w:rPr>
      </w:pPr>
    </w:p>
    <w:p w:rsidR="002F248B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ROZDZIAŁ I</w:t>
      </w:r>
    </w:p>
    <w:p w:rsidR="002F248B" w:rsidRPr="000B55A0" w:rsidRDefault="000B55A0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Postanowienia ogólne</w:t>
      </w:r>
    </w:p>
    <w:p w:rsidR="002F248B" w:rsidRPr="000B55A0" w:rsidRDefault="002F248B" w:rsidP="0012022E">
      <w:pPr>
        <w:pStyle w:val="Regulamintytu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12022E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ROZDZIAŁ II</w:t>
      </w:r>
    </w:p>
    <w:p w:rsidR="0012022E" w:rsidRPr="000B55A0" w:rsidRDefault="000B55A0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Tryb składania i rozpatrywania wniosków</w:t>
      </w:r>
    </w:p>
    <w:p w:rsidR="005D606A" w:rsidRPr="000B55A0" w:rsidRDefault="005D606A" w:rsidP="0012022E">
      <w:pPr>
        <w:pStyle w:val="Regulamintytu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12022E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ROZDZIAŁ III</w:t>
      </w:r>
    </w:p>
    <w:p w:rsidR="0012022E" w:rsidRPr="000B55A0" w:rsidRDefault="000B55A0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Podstawowe postanowienia umowy</w:t>
      </w:r>
    </w:p>
    <w:p w:rsidR="0012022E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2F248B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RODZIAŁ IV</w:t>
      </w:r>
    </w:p>
    <w:p w:rsidR="002F248B" w:rsidRPr="000B55A0" w:rsidRDefault="000B55A0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Warunki organizowania i finansowania robót publicznych</w:t>
      </w:r>
    </w:p>
    <w:p w:rsidR="005D606A" w:rsidRPr="000B55A0" w:rsidRDefault="005D606A" w:rsidP="0012022E">
      <w:pPr>
        <w:pStyle w:val="Regulamintytu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2F248B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ROZDZIAŁ V</w:t>
      </w:r>
    </w:p>
    <w:p w:rsidR="002F248B" w:rsidRPr="000B55A0" w:rsidRDefault="000B55A0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Warunki dokonywania refundacji</w:t>
      </w:r>
    </w:p>
    <w:p w:rsidR="0012022E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12022E" w:rsidRPr="000B55A0" w:rsidRDefault="0012022E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ROZDZIAŁ VI</w:t>
      </w:r>
    </w:p>
    <w:p w:rsidR="0012022E" w:rsidRPr="000B55A0" w:rsidRDefault="000B55A0" w:rsidP="0012022E">
      <w:pPr>
        <w:pStyle w:val="Regulamintytu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B55A0">
        <w:rPr>
          <w:rFonts w:asciiTheme="minorHAnsi" w:hAnsiTheme="minorHAnsi"/>
          <w:sz w:val="24"/>
          <w:szCs w:val="24"/>
        </w:rPr>
        <w:t>Postanowienia końcowe</w:t>
      </w:r>
    </w:p>
    <w:p w:rsidR="0012022E" w:rsidRPr="000B55A0" w:rsidRDefault="0012022E" w:rsidP="002F248B">
      <w:pPr>
        <w:pStyle w:val="Regulamintytu"/>
        <w:jc w:val="left"/>
        <w:rPr>
          <w:rFonts w:asciiTheme="minorHAnsi" w:hAnsiTheme="minorHAnsi"/>
          <w:b w:val="0"/>
          <w:sz w:val="24"/>
          <w:szCs w:val="24"/>
        </w:rPr>
      </w:pPr>
    </w:p>
    <w:p w:rsidR="002F248B" w:rsidRPr="00786E72" w:rsidRDefault="002F248B" w:rsidP="008722E0">
      <w:pPr>
        <w:rPr>
          <w:rFonts w:asciiTheme="minorHAnsi" w:hAnsiTheme="minorHAnsi"/>
          <w:sz w:val="28"/>
          <w:szCs w:val="28"/>
          <w:lang w:eastAsia="ar-SA"/>
        </w:rPr>
      </w:pPr>
    </w:p>
    <w:p w:rsidR="00463400" w:rsidRPr="00786E72" w:rsidRDefault="00463400" w:rsidP="0012022E">
      <w:pPr>
        <w:pStyle w:val="Regulamintytu"/>
        <w:jc w:val="left"/>
        <w:rPr>
          <w:rFonts w:asciiTheme="minorHAnsi" w:hAnsiTheme="minorHAnsi"/>
          <w:sz w:val="24"/>
          <w:szCs w:val="24"/>
        </w:rPr>
      </w:pPr>
    </w:p>
    <w:p w:rsidR="007A3051" w:rsidRPr="00786E72" w:rsidRDefault="007A3051" w:rsidP="0012022E">
      <w:pPr>
        <w:pStyle w:val="Regulamintytu"/>
        <w:jc w:val="left"/>
        <w:rPr>
          <w:rFonts w:asciiTheme="minorHAnsi" w:hAnsiTheme="minorHAnsi"/>
          <w:sz w:val="24"/>
          <w:szCs w:val="24"/>
        </w:rPr>
      </w:pPr>
    </w:p>
    <w:p w:rsidR="007A3051" w:rsidRPr="00786E72" w:rsidRDefault="007A3051" w:rsidP="0012022E">
      <w:pPr>
        <w:pStyle w:val="Regulamintytu"/>
        <w:jc w:val="left"/>
        <w:rPr>
          <w:rFonts w:asciiTheme="minorHAnsi" w:hAnsiTheme="minorHAnsi"/>
          <w:sz w:val="24"/>
          <w:szCs w:val="24"/>
        </w:rPr>
      </w:pPr>
    </w:p>
    <w:p w:rsidR="0081177A" w:rsidRPr="00786E72" w:rsidRDefault="0081177A" w:rsidP="0012022E">
      <w:pPr>
        <w:pStyle w:val="Regulamintytu"/>
        <w:jc w:val="left"/>
        <w:rPr>
          <w:rFonts w:asciiTheme="minorHAnsi" w:hAnsiTheme="minorHAnsi"/>
          <w:sz w:val="24"/>
          <w:szCs w:val="24"/>
        </w:rPr>
        <w:sectPr w:rsidR="0081177A" w:rsidRPr="00786E72" w:rsidSect="000E52B4">
          <w:footerReference w:type="even" r:id="rId9"/>
          <w:footerReference w:type="default" r:id="rId10"/>
          <w:headerReference w:type="first" r:id="rId11"/>
          <w:pgSz w:w="11906" w:h="16838"/>
          <w:pgMar w:top="539" w:right="1418" w:bottom="360" w:left="1418" w:header="345" w:footer="709" w:gutter="0"/>
          <w:cols w:space="708"/>
          <w:titlePg/>
          <w:docGrid w:linePitch="360"/>
        </w:sectPr>
      </w:pP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lastRenderedPageBreak/>
        <w:t>ROZDZIAŁ I</w:t>
      </w: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POSTANOWIENIA OGÓLNE</w:t>
      </w:r>
    </w:p>
    <w:p w:rsidR="000B55A0" w:rsidRDefault="000A0446" w:rsidP="000B55A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Podstawa prawna:</w:t>
      </w:r>
    </w:p>
    <w:p w:rsidR="000A0446" w:rsidRPr="000B55A0" w:rsidRDefault="000A0446" w:rsidP="000B55A0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0B55A0">
        <w:rPr>
          <w:rFonts w:asciiTheme="minorHAnsi" w:hAnsiTheme="minorHAnsi"/>
          <w:b/>
          <w:sz w:val="22"/>
          <w:szCs w:val="22"/>
        </w:rPr>
        <w:t xml:space="preserve">Ustawa z dnia 20 kwietnia 2004r. o promocji zatrudnienia </w:t>
      </w:r>
      <w:r w:rsidRPr="000B55A0">
        <w:rPr>
          <w:rFonts w:asciiTheme="minorHAnsi" w:hAnsiTheme="minorHAnsi"/>
          <w:b/>
          <w:sz w:val="22"/>
          <w:szCs w:val="22"/>
        </w:rPr>
        <w:br/>
        <w:t>i instytucjach rynku pracy (</w:t>
      </w:r>
      <w:r w:rsidR="006E337D">
        <w:rPr>
          <w:rFonts w:asciiTheme="minorHAnsi" w:hAnsiTheme="minorHAnsi"/>
          <w:b/>
          <w:sz w:val="22"/>
          <w:szCs w:val="22"/>
        </w:rPr>
        <w:t>tekst jednolity</w:t>
      </w:r>
      <w:r w:rsidRPr="000B55A0">
        <w:rPr>
          <w:rFonts w:asciiTheme="minorHAnsi" w:hAnsiTheme="minorHAnsi"/>
          <w:b/>
          <w:sz w:val="22"/>
          <w:szCs w:val="22"/>
        </w:rPr>
        <w:t xml:space="preserve"> Dz. U.</w:t>
      </w:r>
      <w:r w:rsidR="00A158D6" w:rsidRPr="000B55A0">
        <w:rPr>
          <w:rFonts w:asciiTheme="minorHAnsi" w:hAnsiTheme="minorHAnsi"/>
          <w:b/>
          <w:sz w:val="22"/>
          <w:szCs w:val="22"/>
        </w:rPr>
        <w:t xml:space="preserve"> 20</w:t>
      </w:r>
      <w:r w:rsidR="003A2AAB">
        <w:rPr>
          <w:rFonts w:asciiTheme="minorHAnsi" w:hAnsiTheme="minorHAnsi"/>
          <w:b/>
          <w:sz w:val="22"/>
          <w:szCs w:val="22"/>
        </w:rPr>
        <w:t>2</w:t>
      </w:r>
      <w:r w:rsidR="00026AF6">
        <w:rPr>
          <w:rFonts w:asciiTheme="minorHAnsi" w:hAnsiTheme="minorHAnsi"/>
          <w:b/>
          <w:sz w:val="22"/>
          <w:szCs w:val="22"/>
        </w:rPr>
        <w:t>4</w:t>
      </w:r>
      <w:r w:rsidRPr="000B55A0">
        <w:rPr>
          <w:rFonts w:asciiTheme="minorHAnsi" w:hAnsiTheme="minorHAnsi"/>
          <w:b/>
          <w:sz w:val="22"/>
          <w:szCs w:val="22"/>
        </w:rPr>
        <w:t xml:space="preserve">, poz. </w:t>
      </w:r>
      <w:r w:rsidR="00026AF6">
        <w:rPr>
          <w:rFonts w:asciiTheme="minorHAnsi" w:hAnsiTheme="minorHAnsi"/>
          <w:b/>
          <w:sz w:val="22"/>
          <w:szCs w:val="22"/>
        </w:rPr>
        <w:t>475</w:t>
      </w:r>
      <w:r w:rsidR="00F60550">
        <w:rPr>
          <w:rFonts w:asciiTheme="minorHAnsi" w:hAnsiTheme="minorHAnsi"/>
          <w:b/>
          <w:sz w:val="22"/>
          <w:szCs w:val="22"/>
        </w:rPr>
        <w:t xml:space="preserve"> z </w:t>
      </w:r>
      <w:proofErr w:type="spellStart"/>
      <w:r w:rsidR="00F60550">
        <w:rPr>
          <w:rFonts w:asciiTheme="minorHAnsi" w:hAnsiTheme="minorHAnsi"/>
          <w:b/>
          <w:sz w:val="22"/>
          <w:szCs w:val="22"/>
        </w:rPr>
        <w:t>późn</w:t>
      </w:r>
      <w:proofErr w:type="spellEnd"/>
      <w:r w:rsidR="00F60550">
        <w:rPr>
          <w:rFonts w:asciiTheme="minorHAnsi" w:hAnsiTheme="minorHAnsi"/>
          <w:b/>
          <w:sz w:val="22"/>
          <w:szCs w:val="22"/>
        </w:rPr>
        <w:t>. zm.</w:t>
      </w:r>
      <w:r w:rsidR="00A158D6" w:rsidRPr="000B55A0">
        <w:rPr>
          <w:rFonts w:asciiTheme="minorHAnsi" w:hAnsiTheme="minorHAnsi"/>
          <w:b/>
          <w:sz w:val="22"/>
          <w:szCs w:val="22"/>
        </w:rPr>
        <w:t>)</w:t>
      </w:r>
    </w:p>
    <w:p w:rsidR="000B55A0" w:rsidRPr="000B55A0" w:rsidRDefault="000A0446" w:rsidP="000B55A0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0B55A0">
        <w:rPr>
          <w:rFonts w:asciiTheme="minorHAnsi" w:hAnsiTheme="minorHAnsi"/>
          <w:b/>
          <w:sz w:val="22"/>
          <w:szCs w:val="22"/>
        </w:rPr>
        <w:t>Rozporządzenie Ministra Pracy i Polityki Społecznej z dnia 24 czerwca 2014r. w sprawie organizowania prac interwencyjnych i robót publicznych oraz jednorazowej refundacji kosztów z tytułu opłacanych składek na ubezpieczenia spo</w:t>
      </w:r>
      <w:r w:rsidR="00A158D6" w:rsidRPr="000B55A0">
        <w:rPr>
          <w:rFonts w:asciiTheme="minorHAnsi" w:hAnsiTheme="minorHAnsi"/>
          <w:b/>
          <w:sz w:val="22"/>
          <w:szCs w:val="22"/>
        </w:rPr>
        <w:t xml:space="preserve">łeczne </w:t>
      </w:r>
      <w:r w:rsidR="00A158D6" w:rsidRPr="00D9609C">
        <w:rPr>
          <w:rFonts w:asciiTheme="minorHAnsi" w:hAnsiTheme="minorHAnsi"/>
          <w:b/>
          <w:sz w:val="22"/>
          <w:szCs w:val="22"/>
        </w:rPr>
        <w:t>(</w:t>
      </w:r>
      <w:r w:rsidR="00B85E60" w:rsidRPr="00D9609C">
        <w:rPr>
          <w:rFonts w:asciiTheme="minorHAnsi" w:hAnsiTheme="minorHAnsi"/>
          <w:b/>
          <w:sz w:val="22"/>
          <w:szCs w:val="22"/>
        </w:rPr>
        <w:t xml:space="preserve">Dz. U. 2014r., </w:t>
      </w:r>
      <w:r w:rsidR="00B85E60" w:rsidRPr="00D9609C">
        <w:rPr>
          <w:rFonts w:asciiTheme="minorHAnsi" w:hAnsiTheme="minorHAnsi"/>
          <w:b/>
          <w:sz w:val="22"/>
          <w:szCs w:val="22"/>
        </w:rPr>
        <w:br/>
        <w:t>poz. 864</w:t>
      </w:r>
      <w:r w:rsidR="00A158D6" w:rsidRPr="00D9609C">
        <w:rPr>
          <w:rFonts w:asciiTheme="minorHAnsi" w:hAnsiTheme="minorHAnsi"/>
          <w:b/>
          <w:sz w:val="22"/>
          <w:szCs w:val="22"/>
        </w:rPr>
        <w:t>)</w:t>
      </w:r>
    </w:p>
    <w:p w:rsidR="000B55A0" w:rsidRPr="005E4124" w:rsidRDefault="000A0446" w:rsidP="000B55A0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5E4124">
        <w:rPr>
          <w:rFonts w:asciiTheme="minorHAnsi" w:hAnsiTheme="minorHAnsi"/>
          <w:b/>
          <w:sz w:val="22"/>
          <w:szCs w:val="22"/>
        </w:rPr>
        <w:t>Ustawa z dnia 30 kwietnia 2004r. o postępowaniu w sprawach dotyczących pomocy publicznej (</w:t>
      </w:r>
      <w:r w:rsidR="003A2AAB">
        <w:rPr>
          <w:rFonts w:asciiTheme="minorHAnsi" w:hAnsiTheme="minorHAnsi"/>
          <w:b/>
          <w:sz w:val="22"/>
          <w:szCs w:val="22"/>
        </w:rPr>
        <w:t>tekst jednolity: Dz.U. 202</w:t>
      </w:r>
      <w:r w:rsidR="00CE4CCA">
        <w:rPr>
          <w:rFonts w:asciiTheme="minorHAnsi" w:hAnsiTheme="minorHAnsi"/>
          <w:b/>
          <w:sz w:val="22"/>
          <w:szCs w:val="22"/>
        </w:rPr>
        <w:t>3</w:t>
      </w:r>
      <w:r w:rsidR="003A2AAB">
        <w:rPr>
          <w:rFonts w:asciiTheme="minorHAnsi" w:hAnsiTheme="minorHAnsi"/>
          <w:b/>
          <w:sz w:val="22"/>
          <w:szCs w:val="22"/>
        </w:rPr>
        <w:t xml:space="preserve"> poz. 7</w:t>
      </w:r>
      <w:r w:rsidR="00CE4CCA">
        <w:rPr>
          <w:rFonts w:asciiTheme="minorHAnsi" w:hAnsiTheme="minorHAnsi"/>
          <w:b/>
          <w:sz w:val="22"/>
          <w:szCs w:val="22"/>
        </w:rPr>
        <w:t>02</w:t>
      </w:r>
      <w:r w:rsidR="003A2AAB">
        <w:rPr>
          <w:rFonts w:asciiTheme="minorHAnsi" w:hAnsiTheme="minorHAnsi"/>
          <w:b/>
          <w:sz w:val="22"/>
          <w:szCs w:val="22"/>
        </w:rPr>
        <w:t>)</w:t>
      </w:r>
    </w:p>
    <w:p w:rsidR="000B55A0" w:rsidRPr="005E4124" w:rsidRDefault="000A0446" w:rsidP="000B55A0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Theme="minorHAnsi" w:hAnsiTheme="minorHAnsi"/>
          <w:b/>
          <w:sz w:val="22"/>
          <w:szCs w:val="22"/>
        </w:rPr>
      </w:pPr>
      <w:r w:rsidRPr="005E4124">
        <w:rPr>
          <w:rFonts w:asciiTheme="minorHAnsi" w:hAnsiTheme="minorHAnsi"/>
          <w:b/>
          <w:sz w:val="22"/>
          <w:szCs w:val="22"/>
        </w:rPr>
        <w:t xml:space="preserve">Rozporządzenie Komisji (UE) nr </w:t>
      </w:r>
      <w:r w:rsidR="00026AF6">
        <w:rPr>
          <w:rFonts w:asciiTheme="minorHAnsi" w:hAnsiTheme="minorHAnsi"/>
          <w:b/>
          <w:sz w:val="22"/>
          <w:szCs w:val="22"/>
        </w:rPr>
        <w:t>2023/2831</w:t>
      </w:r>
      <w:r w:rsidRPr="005E4124">
        <w:rPr>
          <w:rFonts w:asciiTheme="minorHAnsi" w:hAnsiTheme="minorHAnsi"/>
          <w:b/>
          <w:sz w:val="22"/>
          <w:szCs w:val="22"/>
        </w:rPr>
        <w:t xml:space="preserve"> z dnia </w:t>
      </w:r>
      <w:r w:rsidR="00026AF6">
        <w:rPr>
          <w:rFonts w:asciiTheme="minorHAnsi" w:hAnsiTheme="minorHAnsi"/>
          <w:b/>
          <w:sz w:val="22"/>
          <w:szCs w:val="22"/>
        </w:rPr>
        <w:t>13 grudnia 2023</w:t>
      </w:r>
      <w:r w:rsidRPr="005E4124">
        <w:rPr>
          <w:rFonts w:asciiTheme="minorHAnsi" w:hAnsiTheme="minorHAnsi"/>
          <w:b/>
          <w:sz w:val="22"/>
          <w:szCs w:val="22"/>
        </w:rPr>
        <w:t xml:space="preserve"> r. w sprawie stosowania art. 107 i 108 Traktatu o funkcjonowaniu Unii Europe</w:t>
      </w:r>
      <w:r w:rsidR="00072D93" w:rsidRPr="005E4124">
        <w:rPr>
          <w:rFonts w:asciiTheme="minorHAnsi" w:hAnsiTheme="minorHAnsi"/>
          <w:b/>
          <w:sz w:val="22"/>
          <w:szCs w:val="22"/>
        </w:rPr>
        <w:t xml:space="preserve">jskiej do pomocy de minimis (Dz. </w:t>
      </w:r>
      <w:r w:rsidRPr="005E4124">
        <w:rPr>
          <w:rFonts w:asciiTheme="minorHAnsi" w:hAnsiTheme="minorHAnsi"/>
          <w:b/>
          <w:sz w:val="22"/>
          <w:szCs w:val="22"/>
        </w:rPr>
        <w:t xml:space="preserve">Urz. UE L </w:t>
      </w:r>
      <w:r w:rsidR="00026AF6">
        <w:rPr>
          <w:rFonts w:asciiTheme="minorHAnsi" w:hAnsiTheme="minorHAnsi"/>
          <w:b/>
          <w:sz w:val="22"/>
          <w:szCs w:val="22"/>
        </w:rPr>
        <w:t>2023/2831 z 15.12.2023r.</w:t>
      </w:r>
      <w:r w:rsidRPr="005E4124">
        <w:rPr>
          <w:rFonts w:asciiTheme="minorHAnsi" w:hAnsiTheme="minorHAnsi"/>
          <w:b/>
          <w:sz w:val="22"/>
          <w:szCs w:val="22"/>
        </w:rPr>
        <w:t>)</w:t>
      </w:r>
    </w:p>
    <w:p w:rsidR="000A0446" w:rsidRDefault="000A0446" w:rsidP="000B55A0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Theme="minorHAnsi" w:hAnsiTheme="minorHAnsi"/>
          <w:b/>
          <w:sz w:val="22"/>
          <w:szCs w:val="22"/>
        </w:rPr>
      </w:pPr>
      <w:r w:rsidRPr="005E4124">
        <w:rPr>
          <w:rFonts w:asciiTheme="minorHAnsi" w:hAnsiTheme="minorHAnsi"/>
          <w:b/>
          <w:sz w:val="22"/>
          <w:szCs w:val="22"/>
        </w:rPr>
        <w:t>Rozporządzenie Komisji (UE) nr 1408/2013 z dnia 18 grudnia 2013 r. w sprawie stosowania art. 107 i 108 Traktatu o funkcjonowaniu Unii Europejskiej do pomocy de minimis w sektorze rolnym (Dz,</w:t>
      </w:r>
      <w:r w:rsidR="00A158D6" w:rsidRPr="005E4124">
        <w:rPr>
          <w:rFonts w:asciiTheme="minorHAnsi" w:hAnsiTheme="minorHAnsi"/>
          <w:b/>
          <w:sz w:val="22"/>
          <w:szCs w:val="22"/>
        </w:rPr>
        <w:t xml:space="preserve"> </w:t>
      </w:r>
      <w:r w:rsidRPr="005E4124">
        <w:rPr>
          <w:rFonts w:asciiTheme="minorHAnsi" w:hAnsiTheme="minorHAnsi"/>
          <w:b/>
          <w:sz w:val="22"/>
          <w:szCs w:val="22"/>
        </w:rPr>
        <w:t>Urz. UE L 352 z 24.12.2013, str. 9</w:t>
      </w:r>
      <w:r w:rsidR="00026AF6">
        <w:rPr>
          <w:rFonts w:asciiTheme="minorHAnsi" w:hAnsiTheme="minorHAnsi"/>
          <w:b/>
          <w:sz w:val="22"/>
          <w:szCs w:val="22"/>
        </w:rPr>
        <w:t xml:space="preserve"> z </w:t>
      </w:r>
      <w:proofErr w:type="spellStart"/>
      <w:r w:rsidR="00026AF6">
        <w:rPr>
          <w:rFonts w:asciiTheme="minorHAnsi" w:hAnsiTheme="minorHAnsi"/>
          <w:b/>
          <w:sz w:val="22"/>
          <w:szCs w:val="22"/>
        </w:rPr>
        <w:t>późn</w:t>
      </w:r>
      <w:proofErr w:type="spellEnd"/>
      <w:r w:rsidR="00026AF6">
        <w:rPr>
          <w:rFonts w:asciiTheme="minorHAnsi" w:hAnsiTheme="minorHAnsi"/>
          <w:b/>
          <w:sz w:val="22"/>
          <w:szCs w:val="22"/>
        </w:rPr>
        <w:t>. zm.</w:t>
      </w:r>
      <w:r w:rsidRPr="005E4124">
        <w:rPr>
          <w:rFonts w:asciiTheme="minorHAnsi" w:hAnsiTheme="minorHAnsi"/>
          <w:b/>
          <w:sz w:val="22"/>
          <w:szCs w:val="22"/>
        </w:rPr>
        <w:t>)</w:t>
      </w:r>
    </w:p>
    <w:p w:rsidR="00026AF6" w:rsidRDefault="00026AF6" w:rsidP="00026AF6">
      <w:pPr>
        <w:pStyle w:val="Akapitzlist"/>
        <w:numPr>
          <w:ilvl w:val="0"/>
          <w:numId w:val="34"/>
        </w:numPr>
        <w:spacing w:line="360" w:lineRule="auto"/>
        <w:ind w:hanging="357"/>
        <w:jc w:val="both"/>
        <w:rPr>
          <w:rFonts w:asciiTheme="minorHAnsi" w:hAnsiTheme="minorHAnsi"/>
          <w:b/>
          <w:sz w:val="22"/>
          <w:szCs w:val="22"/>
        </w:rPr>
      </w:pPr>
      <w:r w:rsidRPr="005E4124">
        <w:rPr>
          <w:rFonts w:asciiTheme="minorHAnsi" w:hAnsiTheme="minorHAnsi"/>
          <w:b/>
          <w:sz w:val="22"/>
          <w:szCs w:val="22"/>
        </w:rPr>
        <w:t xml:space="preserve">Rozporządzenie Komisji (UE) nr </w:t>
      </w:r>
      <w:r w:rsidR="0008502C">
        <w:rPr>
          <w:rFonts w:asciiTheme="minorHAnsi" w:hAnsiTheme="minorHAnsi"/>
          <w:b/>
          <w:sz w:val="22"/>
          <w:szCs w:val="22"/>
        </w:rPr>
        <w:t>717/201</w:t>
      </w:r>
      <w:r>
        <w:rPr>
          <w:rFonts w:asciiTheme="minorHAnsi" w:hAnsiTheme="minorHAnsi"/>
          <w:b/>
          <w:sz w:val="22"/>
          <w:szCs w:val="22"/>
        </w:rPr>
        <w:t>4</w:t>
      </w:r>
      <w:r w:rsidRPr="005E4124">
        <w:rPr>
          <w:rFonts w:asciiTheme="minorHAnsi" w:hAnsiTheme="minorHAnsi"/>
          <w:b/>
          <w:sz w:val="22"/>
          <w:szCs w:val="22"/>
        </w:rPr>
        <w:t xml:space="preserve"> z dnia </w:t>
      </w:r>
      <w:r>
        <w:rPr>
          <w:rFonts w:asciiTheme="minorHAnsi" w:hAnsiTheme="minorHAnsi"/>
          <w:b/>
          <w:sz w:val="22"/>
          <w:szCs w:val="22"/>
        </w:rPr>
        <w:t>27 czerwca 2014</w:t>
      </w:r>
      <w:r w:rsidRPr="005E4124">
        <w:rPr>
          <w:rFonts w:asciiTheme="minorHAnsi" w:hAnsiTheme="minorHAnsi"/>
          <w:b/>
          <w:sz w:val="22"/>
          <w:szCs w:val="22"/>
        </w:rPr>
        <w:t xml:space="preserve"> r. w sprawie stosowania art. 107 i 108 Traktatu o funkcjonowaniu Unii Europejskiej do pomocy de </w:t>
      </w:r>
      <w:proofErr w:type="spellStart"/>
      <w:r w:rsidRPr="005E4124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5E4124">
        <w:rPr>
          <w:rFonts w:asciiTheme="minorHAnsi" w:hAnsiTheme="minorHAnsi"/>
          <w:b/>
          <w:sz w:val="22"/>
          <w:szCs w:val="22"/>
        </w:rPr>
        <w:t xml:space="preserve"> w sektorze </w:t>
      </w:r>
      <w:r>
        <w:rPr>
          <w:rFonts w:asciiTheme="minorHAnsi" w:hAnsiTheme="minorHAnsi"/>
          <w:b/>
          <w:sz w:val="22"/>
          <w:szCs w:val="22"/>
        </w:rPr>
        <w:t xml:space="preserve">rybołówstwa i akwakultury </w:t>
      </w:r>
      <w:r w:rsidRPr="005E4124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5E4124">
        <w:rPr>
          <w:rFonts w:asciiTheme="minorHAnsi" w:hAnsiTheme="minorHAnsi"/>
          <w:b/>
          <w:sz w:val="22"/>
          <w:szCs w:val="22"/>
        </w:rPr>
        <w:t>Dz</w:t>
      </w:r>
      <w:proofErr w:type="spellEnd"/>
      <w:r w:rsidRPr="005E4124">
        <w:rPr>
          <w:rFonts w:asciiTheme="minorHAnsi" w:hAnsiTheme="minorHAnsi"/>
          <w:b/>
          <w:sz w:val="22"/>
          <w:szCs w:val="22"/>
        </w:rPr>
        <w:t xml:space="preserve">, Urz. UE L </w:t>
      </w:r>
      <w:r>
        <w:rPr>
          <w:rFonts w:asciiTheme="minorHAnsi" w:hAnsiTheme="minorHAnsi"/>
          <w:b/>
          <w:sz w:val="22"/>
          <w:szCs w:val="22"/>
        </w:rPr>
        <w:t>190</w:t>
      </w:r>
      <w:r w:rsidRPr="005E4124">
        <w:rPr>
          <w:rFonts w:asciiTheme="minorHAnsi" w:hAnsiTheme="minorHAnsi"/>
          <w:b/>
          <w:sz w:val="22"/>
          <w:szCs w:val="22"/>
        </w:rPr>
        <w:t xml:space="preserve"> z 2</w:t>
      </w:r>
      <w:r>
        <w:rPr>
          <w:rFonts w:asciiTheme="minorHAnsi" w:hAnsiTheme="minorHAnsi"/>
          <w:b/>
          <w:sz w:val="22"/>
          <w:szCs w:val="22"/>
        </w:rPr>
        <w:t>8</w:t>
      </w:r>
      <w:r w:rsidRPr="005E4124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06</w:t>
      </w:r>
      <w:r w:rsidRPr="005E4124">
        <w:rPr>
          <w:rFonts w:asciiTheme="minorHAnsi" w:hAnsiTheme="minorHAnsi"/>
          <w:b/>
          <w:sz w:val="22"/>
          <w:szCs w:val="22"/>
        </w:rPr>
        <w:t>.201</w:t>
      </w:r>
      <w:r>
        <w:rPr>
          <w:rFonts w:asciiTheme="minorHAnsi" w:hAnsiTheme="minorHAnsi"/>
          <w:b/>
          <w:sz w:val="22"/>
          <w:szCs w:val="22"/>
        </w:rPr>
        <w:t>4</w:t>
      </w:r>
      <w:r w:rsidRPr="005E4124">
        <w:rPr>
          <w:rFonts w:asciiTheme="minorHAnsi" w:hAnsiTheme="minorHAnsi"/>
          <w:b/>
          <w:sz w:val="22"/>
          <w:szCs w:val="22"/>
        </w:rPr>
        <w:t xml:space="preserve">, str. </w:t>
      </w:r>
      <w:r>
        <w:rPr>
          <w:rFonts w:asciiTheme="minorHAnsi" w:hAnsiTheme="minorHAnsi"/>
          <w:b/>
          <w:sz w:val="22"/>
          <w:szCs w:val="22"/>
        </w:rPr>
        <w:t xml:space="preserve">45 z </w:t>
      </w:r>
      <w:proofErr w:type="spellStart"/>
      <w:r>
        <w:rPr>
          <w:rFonts w:asciiTheme="minorHAnsi" w:hAnsiTheme="minorHAnsi"/>
          <w:b/>
          <w:sz w:val="22"/>
          <w:szCs w:val="22"/>
        </w:rPr>
        <w:t>późn</w:t>
      </w:r>
      <w:proofErr w:type="spellEnd"/>
      <w:r>
        <w:rPr>
          <w:rFonts w:asciiTheme="minorHAnsi" w:hAnsiTheme="minorHAnsi"/>
          <w:b/>
          <w:sz w:val="22"/>
          <w:szCs w:val="22"/>
        </w:rPr>
        <w:t>. zm.</w:t>
      </w:r>
      <w:r w:rsidRPr="005E4124">
        <w:rPr>
          <w:rFonts w:asciiTheme="minorHAnsi" w:hAnsiTheme="minorHAnsi"/>
          <w:b/>
          <w:sz w:val="22"/>
          <w:szCs w:val="22"/>
        </w:rPr>
        <w:t>)</w:t>
      </w:r>
    </w:p>
    <w:p w:rsidR="00026AF6" w:rsidRPr="005E4124" w:rsidRDefault="00026AF6" w:rsidP="00026AF6">
      <w:pPr>
        <w:pStyle w:val="Akapitzlis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93FE2" w:rsidRDefault="00C93FE2" w:rsidP="0081177A">
      <w:pPr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§ 1</w:t>
      </w:r>
    </w:p>
    <w:p w:rsidR="0081177A" w:rsidRPr="00786E72" w:rsidRDefault="0081177A" w:rsidP="0081177A">
      <w:pPr>
        <w:pStyle w:val="Zwykytekst1"/>
        <w:tabs>
          <w:tab w:val="left" w:pos="360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sz w:val="22"/>
          <w:szCs w:val="22"/>
        </w:rPr>
        <w:t>Starosta ze środków Funduszu Pracy może refundować Organizatorowi lub wskazanemu przez niego Pracodawcy część kosztów poniesionych na wy</w:t>
      </w:r>
      <w:r w:rsidR="000A0446" w:rsidRPr="00786E72">
        <w:rPr>
          <w:rFonts w:asciiTheme="minorHAnsi" w:hAnsiTheme="minorHAnsi" w:cs="Tahoma"/>
          <w:sz w:val="22"/>
          <w:szCs w:val="22"/>
        </w:rPr>
        <w:t xml:space="preserve">nagrodzenia </w:t>
      </w:r>
      <w:r w:rsidR="00623285" w:rsidRPr="00786E72">
        <w:rPr>
          <w:rFonts w:asciiTheme="minorHAnsi" w:hAnsiTheme="minorHAnsi" w:cs="Tahoma"/>
          <w:sz w:val="22"/>
          <w:szCs w:val="22"/>
        </w:rPr>
        <w:t>oraz skład</w:t>
      </w:r>
      <w:r w:rsidRPr="00786E72">
        <w:rPr>
          <w:rFonts w:asciiTheme="minorHAnsi" w:hAnsiTheme="minorHAnsi" w:cs="Tahoma"/>
          <w:sz w:val="22"/>
          <w:szCs w:val="22"/>
        </w:rPr>
        <w:t>k</w:t>
      </w:r>
      <w:r w:rsidR="00623285" w:rsidRPr="00786E72">
        <w:rPr>
          <w:rFonts w:asciiTheme="minorHAnsi" w:hAnsiTheme="minorHAnsi" w:cs="Tahoma"/>
          <w:sz w:val="22"/>
          <w:szCs w:val="22"/>
        </w:rPr>
        <w:t>i</w:t>
      </w:r>
      <w:r w:rsidRPr="00786E72">
        <w:rPr>
          <w:rFonts w:asciiTheme="minorHAnsi" w:hAnsiTheme="minorHAnsi" w:cs="Tahoma"/>
          <w:sz w:val="22"/>
          <w:szCs w:val="22"/>
        </w:rPr>
        <w:t xml:space="preserve"> na ubezpieczenia społeczne.  </w:t>
      </w:r>
    </w:p>
    <w:p w:rsidR="00C93FE2" w:rsidRDefault="00C93FE2" w:rsidP="00A158D6">
      <w:pPr>
        <w:pStyle w:val="Zwykytekst1"/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:rsidR="00AA205E" w:rsidRPr="00786E72" w:rsidRDefault="0081177A" w:rsidP="00A158D6">
      <w:pPr>
        <w:pStyle w:val="Zwykytekst1"/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§ 2</w:t>
      </w:r>
    </w:p>
    <w:p w:rsidR="0081177A" w:rsidRPr="00786E72" w:rsidRDefault="0081177A" w:rsidP="0081177A">
      <w:pPr>
        <w:pStyle w:val="Zwykytekst1"/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Ilekroć w Regulaminie jest mowa o :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Staroście</w:t>
      </w:r>
      <w:r w:rsidRPr="00786E72">
        <w:rPr>
          <w:rFonts w:asciiTheme="minorHAnsi" w:hAnsiTheme="minorHAnsi" w:cs="Tahoma"/>
          <w:sz w:val="22"/>
          <w:szCs w:val="22"/>
        </w:rPr>
        <w:t xml:space="preserve"> - oznacza to działającego z jego upoważnienia Dyrektora Powiatowego Urzędu Pracy w Nysie.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Komisji</w:t>
      </w:r>
      <w:r w:rsidRPr="00786E72">
        <w:rPr>
          <w:rFonts w:asciiTheme="minorHAnsi" w:hAnsiTheme="minorHAnsi" w:cs="Tahoma"/>
          <w:sz w:val="22"/>
          <w:szCs w:val="22"/>
        </w:rPr>
        <w:t xml:space="preserve"> - oznacza to komisj</w:t>
      </w:r>
      <w:r w:rsidR="007C6058" w:rsidRPr="00786E72">
        <w:rPr>
          <w:rFonts w:asciiTheme="minorHAnsi" w:hAnsiTheme="minorHAnsi" w:cs="Tahoma"/>
          <w:sz w:val="22"/>
          <w:szCs w:val="22"/>
        </w:rPr>
        <w:t xml:space="preserve">ę do spraw opiniowania wniosków </w:t>
      </w:r>
      <w:r w:rsidRPr="00786E72">
        <w:rPr>
          <w:rFonts w:asciiTheme="minorHAnsi" w:hAnsiTheme="minorHAnsi" w:cs="Tahoma"/>
          <w:sz w:val="22"/>
          <w:szCs w:val="22"/>
        </w:rPr>
        <w:t>o organizację robót publicznych.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Urzędzie</w:t>
      </w:r>
      <w:r w:rsidRPr="00786E72">
        <w:rPr>
          <w:rFonts w:asciiTheme="minorHAnsi" w:hAnsiTheme="minorHAnsi" w:cs="Tahoma"/>
          <w:sz w:val="22"/>
          <w:szCs w:val="22"/>
        </w:rPr>
        <w:t xml:space="preserve"> - oznacza to Powiatowy Urząd Pracy w Nysie.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 xml:space="preserve">Ustawie </w:t>
      </w:r>
      <w:r w:rsidRPr="00786E72">
        <w:rPr>
          <w:rFonts w:asciiTheme="minorHAnsi" w:hAnsiTheme="minorHAnsi" w:cs="Tahoma"/>
          <w:sz w:val="22"/>
          <w:szCs w:val="22"/>
        </w:rPr>
        <w:t>-  oznacza to ustawę o promocji za</w:t>
      </w:r>
      <w:r w:rsidR="007C6058" w:rsidRPr="00786E72">
        <w:rPr>
          <w:rFonts w:asciiTheme="minorHAnsi" w:hAnsiTheme="minorHAnsi" w:cs="Tahoma"/>
          <w:sz w:val="22"/>
          <w:szCs w:val="22"/>
        </w:rPr>
        <w:t xml:space="preserve">trudnienia i instytucjach rynku </w:t>
      </w:r>
      <w:r w:rsidRPr="00786E72">
        <w:rPr>
          <w:rFonts w:asciiTheme="minorHAnsi" w:hAnsiTheme="minorHAnsi" w:cs="Tahoma"/>
          <w:sz w:val="22"/>
          <w:szCs w:val="22"/>
        </w:rPr>
        <w:t>pracy z dnia 20 kw</w:t>
      </w:r>
      <w:r w:rsidR="00623285" w:rsidRPr="00786E72">
        <w:rPr>
          <w:rFonts w:asciiTheme="minorHAnsi" w:hAnsiTheme="minorHAnsi" w:cs="Tahoma"/>
          <w:sz w:val="22"/>
          <w:szCs w:val="22"/>
        </w:rPr>
        <w:t>ietnia 2004 roku /</w:t>
      </w:r>
      <w:r w:rsidR="006E337D">
        <w:rPr>
          <w:rFonts w:asciiTheme="minorHAnsi" w:hAnsiTheme="minorHAnsi" w:cs="Tahoma"/>
          <w:sz w:val="22"/>
          <w:szCs w:val="22"/>
        </w:rPr>
        <w:t xml:space="preserve">tekst jednolity </w:t>
      </w:r>
      <w:r w:rsidR="00623285" w:rsidRPr="00786E72">
        <w:rPr>
          <w:rFonts w:asciiTheme="minorHAnsi" w:hAnsiTheme="minorHAnsi" w:cs="Tahoma"/>
          <w:sz w:val="22"/>
          <w:szCs w:val="22"/>
        </w:rPr>
        <w:t xml:space="preserve">Dz. U. </w:t>
      </w:r>
      <w:r w:rsidR="00A01E13" w:rsidRPr="00786E72">
        <w:rPr>
          <w:rFonts w:asciiTheme="minorHAnsi" w:hAnsiTheme="minorHAnsi" w:cs="Tahoma"/>
          <w:sz w:val="22"/>
          <w:szCs w:val="22"/>
        </w:rPr>
        <w:t>20</w:t>
      </w:r>
      <w:r w:rsidR="003A2AAB">
        <w:rPr>
          <w:rFonts w:asciiTheme="minorHAnsi" w:hAnsiTheme="minorHAnsi" w:cs="Tahoma"/>
          <w:sz w:val="22"/>
          <w:szCs w:val="22"/>
        </w:rPr>
        <w:t>2</w:t>
      </w:r>
      <w:r w:rsidR="00026AF6">
        <w:rPr>
          <w:rFonts w:asciiTheme="minorHAnsi" w:hAnsiTheme="minorHAnsi" w:cs="Tahoma"/>
          <w:sz w:val="22"/>
          <w:szCs w:val="22"/>
        </w:rPr>
        <w:t>4</w:t>
      </w:r>
      <w:r w:rsidR="000A0446" w:rsidRPr="00786E72">
        <w:rPr>
          <w:rFonts w:asciiTheme="minorHAnsi" w:hAnsiTheme="minorHAnsi" w:cs="Tahoma"/>
          <w:sz w:val="22"/>
          <w:szCs w:val="22"/>
        </w:rPr>
        <w:t>r., p</w:t>
      </w:r>
      <w:r w:rsidR="00AB2BF6">
        <w:rPr>
          <w:rFonts w:asciiTheme="minorHAnsi" w:hAnsiTheme="minorHAnsi" w:cs="Tahoma"/>
          <w:sz w:val="22"/>
          <w:szCs w:val="22"/>
        </w:rPr>
        <w:t>oz.</w:t>
      </w:r>
      <w:r w:rsidR="00026AF6">
        <w:rPr>
          <w:rFonts w:asciiTheme="minorHAnsi" w:hAnsiTheme="minorHAnsi" w:cs="Tahoma"/>
          <w:sz w:val="22"/>
          <w:szCs w:val="22"/>
        </w:rPr>
        <w:t>475</w:t>
      </w:r>
      <w:r w:rsidR="00F60550">
        <w:rPr>
          <w:rFonts w:asciiTheme="minorHAnsi" w:hAnsiTheme="minorHAnsi" w:cs="Tahoma"/>
          <w:sz w:val="22"/>
          <w:szCs w:val="22"/>
        </w:rPr>
        <w:t xml:space="preserve"> z </w:t>
      </w:r>
      <w:proofErr w:type="spellStart"/>
      <w:r w:rsidR="00F60550">
        <w:rPr>
          <w:rFonts w:asciiTheme="minorHAnsi" w:hAnsiTheme="minorHAnsi" w:cs="Tahoma"/>
          <w:sz w:val="22"/>
          <w:szCs w:val="22"/>
        </w:rPr>
        <w:t>późn</w:t>
      </w:r>
      <w:proofErr w:type="spellEnd"/>
      <w:r w:rsidR="00F60550">
        <w:rPr>
          <w:rFonts w:asciiTheme="minorHAnsi" w:hAnsiTheme="minorHAnsi" w:cs="Tahoma"/>
          <w:sz w:val="22"/>
          <w:szCs w:val="22"/>
        </w:rPr>
        <w:t>. zm.</w:t>
      </w:r>
      <w:r w:rsidRPr="00786E72">
        <w:rPr>
          <w:rFonts w:asciiTheme="minorHAnsi" w:hAnsiTheme="minorHAnsi" w:cs="Tahoma"/>
          <w:sz w:val="22"/>
          <w:szCs w:val="22"/>
        </w:rPr>
        <w:t>/</w:t>
      </w:r>
      <w:r w:rsidR="007738A1" w:rsidRPr="00786E72">
        <w:rPr>
          <w:rFonts w:asciiTheme="minorHAnsi" w:hAnsiTheme="minorHAnsi" w:cs="Tahoma"/>
          <w:sz w:val="22"/>
          <w:szCs w:val="22"/>
        </w:rPr>
        <w:t>.</w:t>
      </w:r>
      <w:r w:rsidRPr="00786E72">
        <w:rPr>
          <w:rFonts w:asciiTheme="minorHAnsi" w:hAnsiTheme="minorHAnsi" w:cs="Tahoma"/>
          <w:sz w:val="22"/>
          <w:szCs w:val="22"/>
        </w:rPr>
        <w:t xml:space="preserve"> </w:t>
      </w:r>
    </w:p>
    <w:p w:rsidR="008843A0" w:rsidRPr="00786E72" w:rsidRDefault="008843A0" w:rsidP="008843A0">
      <w:pPr>
        <w:pStyle w:val="Regulamintytu"/>
        <w:numPr>
          <w:ilvl w:val="0"/>
          <w:numId w:val="4"/>
        </w:numPr>
        <w:tabs>
          <w:tab w:val="clear" w:pos="786"/>
          <w:tab w:val="num" w:pos="360"/>
        </w:tabs>
        <w:spacing w:line="360" w:lineRule="auto"/>
        <w:ind w:left="360"/>
        <w:jc w:val="both"/>
        <w:rPr>
          <w:rFonts w:asciiTheme="minorHAnsi" w:hAnsiTheme="minorHAnsi"/>
          <w:b w:val="0"/>
          <w:sz w:val="22"/>
          <w:szCs w:val="22"/>
        </w:rPr>
      </w:pPr>
      <w:r w:rsidRPr="00786E72">
        <w:rPr>
          <w:rFonts w:asciiTheme="minorHAnsi" w:hAnsiTheme="minorHAnsi" w:cs="Tahoma"/>
          <w:sz w:val="22"/>
          <w:szCs w:val="22"/>
        </w:rPr>
        <w:t>Rozporządzeniu</w:t>
      </w:r>
      <w:r w:rsidRPr="00786E72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Pr="00786E72">
        <w:rPr>
          <w:rFonts w:asciiTheme="minorHAnsi" w:hAnsiTheme="minorHAnsi" w:cs="Tahoma"/>
          <w:sz w:val="22"/>
          <w:szCs w:val="22"/>
        </w:rPr>
        <w:t xml:space="preserve">-  </w:t>
      </w:r>
      <w:r w:rsidRPr="00786E72">
        <w:rPr>
          <w:rFonts w:asciiTheme="minorHAnsi" w:hAnsiTheme="minorHAnsi" w:cs="Tahoma"/>
          <w:b w:val="0"/>
          <w:sz w:val="22"/>
          <w:szCs w:val="22"/>
        </w:rPr>
        <w:t xml:space="preserve">oznacza to </w:t>
      </w:r>
      <w:r w:rsidRPr="00786E72">
        <w:rPr>
          <w:rFonts w:asciiTheme="minorHAnsi" w:hAnsiTheme="minorHAnsi"/>
          <w:b w:val="0"/>
          <w:sz w:val="22"/>
          <w:szCs w:val="22"/>
        </w:rPr>
        <w:t xml:space="preserve">Rozporządzenie Ministra Pracy i Polityki Społecznej z dnia </w:t>
      </w:r>
      <w:r w:rsidR="000A0446" w:rsidRPr="00786E72">
        <w:rPr>
          <w:rFonts w:asciiTheme="minorHAnsi" w:hAnsiTheme="minorHAnsi"/>
          <w:b w:val="0"/>
          <w:sz w:val="22"/>
          <w:szCs w:val="22"/>
        </w:rPr>
        <w:t>24 czerwca</w:t>
      </w:r>
      <w:r w:rsidRPr="00786E72">
        <w:rPr>
          <w:rFonts w:asciiTheme="minorHAnsi" w:hAnsiTheme="minorHAnsi"/>
          <w:b w:val="0"/>
          <w:sz w:val="22"/>
          <w:szCs w:val="22"/>
        </w:rPr>
        <w:t xml:space="preserve"> 20</w:t>
      </w:r>
      <w:r w:rsidR="000A0446" w:rsidRPr="00786E72">
        <w:rPr>
          <w:rFonts w:asciiTheme="minorHAnsi" w:hAnsiTheme="minorHAnsi"/>
          <w:b w:val="0"/>
          <w:sz w:val="22"/>
          <w:szCs w:val="22"/>
        </w:rPr>
        <w:t>14</w:t>
      </w:r>
      <w:r w:rsidRPr="00786E72">
        <w:rPr>
          <w:rFonts w:asciiTheme="minorHAnsi" w:hAnsiTheme="minorHAnsi"/>
          <w:b w:val="0"/>
          <w:sz w:val="22"/>
          <w:szCs w:val="22"/>
        </w:rPr>
        <w:t xml:space="preserve"> r. w sprawie organizowania prac interwencyjnych i robót publicznych oraz jednorazowej </w:t>
      </w:r>
      <w:r w:rsidRPr="00786E72">
        <w:rPr>
          <w:rFonts w:asciiTheme="minorHAnsi" w:hAnsiTheme="minorHAnsi"/>
          <w:b w:val="0"/>
          <w:sz w:val="22"/>
          <w:szCs w:val="22"/>
        </w:rPr>
        <w:lastRenderedPageBreak/>
        <w:t>refundacji kosztów z tytułu opłacanych składek na ubezpieczenia społeczne / Dz. U. 20</w:t>
      </w:r>
      <w:r w:rsidR="000A0446" w:rsidRPr="00786E72">
        <w:rPr>
          <w:rFonts w:asciiTheme="minorHAnsi" w:hAnsiTheme="minorHAnsi"/>
          <w:b w:val="0"/>
          <w:sz w:val="22"/>
          <w:szCs w:val="22"/>
        </w:rPr>
        <w:t>14r.,</w:t>
      </w:r>
      <w:r w:rsidRPr="00786E72">
        <w:rPr>
          <w:rFonts w:asciiTheme="minorHAnsi" w:hAnsiTheme="minorHAnsi"/>
          <w:b w:val="0"/>
          <w:sz w:val="22"/>
          <w:szCs w:val="22"/>
        </w:rPr>
        <w:t xml:space="preserve"> </w:t>
      </w:r>
      <w:r w:rsidR="000A0446" w:rsidRPr="00786E72">
        <w:rPr>
          <w:rFonts w:asciiTheme="minorHAnsi" w:hAnsiTheme="minorHAnsi"/>
          <w:b w:val="0"/>
          <w:sz w:val="22"/>
          <w:szCs w:val="22"/>
        </w:rPr>
        <w:br/>
      </w:r>
      <w:r w:rsidRPr="00786E72">
        <w:rPr>
          <w:rFonts w:asciiTheme="minorHAnsi" w:hAnsiTheme="minorHAnsi"/>
          <w:b w:val="0"/>
          <w:sz w:val="22"/>
          <w:szCs w:val="22"/>
        </w:rPr>
        <w:t xml:space="preserve">poz. </w:t>
      </w:r>
      <w:r w:rsidR="000A0446" w:rsidRPr="00786E72">
        <w:rPr>
          <w:rFonts w:asciiTheme="minorHAnsi" w:hAnsiTheme="minorHAnsi"/>
          <w:b w:val="0"/>
          <w:sz w:val="22"/>
          <w:szCs w:val="22"/>
        </w:rPr>
        <w:t>864</w:t>
      </w:r>
      <w:r w:rsidR="00C757EA">
        <w:rPr>
          <w:rFonts w:asciiTheme="minorHAnsi" w:hAnsiTheme="minorHAnsi"/>
          <w:b w:val="0"/>
          <w:sz w:val="22"/>
          <w:szCs w:val="22"/>
        </w:rPr>
        <w:t xml:space="preserve"> z </w:t>
      </w:r>
      <w:proofErr w:type="spellStart"/>
      <w:r w:rsidR="00C757EA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C757EA">
        <w:rPr>
          <w:rFonts w:asciiTheme="minorHAnsi" w:hAnsiTheme="minorHAnsi"/>
          <w:b w:val="0"/>
          <w:sz w:val="22"/>
          <w:szCs w:val="22"/>
        </w:rPr>
        <w:t>. zm.</w:t>
      </w:r>
      <w:r w:rsidRPr="00786E72">
        <w:rPr>
          <w:rFonts w:asciiTheme="minorHAnsi" w:hAnsiTheme="minorHAnsi"/>
          <w:b w:val="0"/>
          <w:sz w:val="22"/>
          <w:szCs w:val="22"/>
        </w:rPr>
        <w:t>/.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Bezrobotnym</w:t>
      </w:r>
      <w:r w:rsidRPr="00786E72">
        <w:rPr>
          <w:rFonts w:asciiTheme="minorHAnsi" w:hAnsiTheme="minorHAnsi" w:cs="Tahoma"/>
          <w:sz w:val="22"/>
          <w:szCs w:val="22"/>
        </w:rPr>
        <w:t xml:space="preserve"> - oznacza to osobę, o </w:t>
      </w:r>
      <w:r w:rsidR="00623285" w:rsidRPr="00786E72">
        <w:rPr>
          <w:rFonts w:asciiTheme="minorHAnsi" w:hAnsiTheme="minorHAnsi" w:cs="Tahoma"/>
          <w:sz w:val="22"/>
          <w:szCs w:val="22"/>
        </w:rPr>
        <w:t>której mowa w art. 2 ust. 1 pkt 2 ustawy z dnia</w:t>
      </w:r>
      <w:r w:rsidRPr="00786E72">
        <w:rPr>
          <w:rFonts w:asciiTheme="minorHAnsi" w:hAnsiTheme="minorHAnsi" w:cs="Tahoma"/>
          <w:sz w:val="22"/>
          <w:szCs w:val="22"/>
        </w:rPr>
        <w:t xml:space="preserve"> 20 kwietnia 2004</w:t>
      </w:r>
      <w:r w:rsidR="00623285" w:rsidRPr="00786E72">
        <w:rPr>
          <w:rFonts w:asciiTheme="minorHAnsi" w:hAnsiTheme="minorHAnsi" w:cs="Tahoma"/>
          <w:sz w:val="22"/>
          <w:szCs w:val="22"/>
        </w:rPr>
        <w:t xml:space="preserve"> </w:t>
      </w:r>
      <w:r w:rsidRPr="00786E72">
        <w:rPr>
          <w:rFonts w:asciiTheme="minorHAnsi" w:hAnsiTheme="minorHAnsi" w:cs="Tahoma"/>
          <w:sz w:val="22"/>
          <w:szCs w:val="22"/>
        </w:rPr>
        <w:t>r. o promocji zatrudnien</w:t>
      </w:r>
      <w:r w:rsidR="00623285" w:rsidRPr="00786E72">
        <w:rPr>
          <w:rFonts w:asciiTheme="minorHAnsi" w:hAnsiTheme="minorHAnsi" w:cs="Tahoma"/>
          <w:sz w:val="22"/>
          <w:szCs w:val="22"/>
        </w:rPr>
        <w:t xml:space="preserve">ia i instytucjach rynku pracy </w:t>
      </w:r>
      <w:r w:rsidR="00026AF6" w:rsidRPr="00786E72">
        <w:rPr>
          <w:rFonts w:asciiTheme="minorHAnsi" w:hAnsiTheme="minorHAnsi" w:cs="Tahoma"/>
          <w:sz w:val="22"/>
          <w:szCs w:val="22"/>
        </w:rPr>
        <w:t>/</w:t>
      </w:r>
      <w:r w:rsidR="00026AF6">
        <w:rPr>
          <w:rFonts w:asciiTheme="minorHAnsi" w:hAnsiTheme="minorHAnsi" w:cs="Tahoma"/>
          <w:sz w:val="22"/>
          <w:szCs w:val="22"/>
        </w:rPr>
        <w:t xml:space="preserve">tekst jednolity </w:t>
      </w:r>
      <w:r w:rsidR="00026AF6" w:rsidRPr="00786E72">
        <w:rPr>
          <w:rFonts w:asciiTheme="minorHAnsi" w:hAnsiTheme="minorHAnsi" w:cs="Tahoma"/>
          <w:sz w:val="22"/>
          <w:szCs w:val="22"/>
        </w:rPr>
        <w:t>Dz. U. 20</w:t>
      </w:r>
      <w:r w:rsidR="00026AF6">
        <w:rPr>
          <w:rFonts w:asciiTheme="minorHAnsi" w:hAnsiTheme="minorHAnsi" w:cs="Tahoma"/>
          <w:sz w:val="22"/>
          <w:szCs w:val="22"/>
        </w:rPr>
        <w:t>24</w:t>
      </w:r>
      <w:r w:rsidR="00026AF6" w:rsidRPr="00786E72">
        <w:rPr>
          <w:rFonts w:asciiTheme="minorHAnsi" w:hAnsiTheme="minorHAnsi" w:cs="Tahoma"/>
          <w:sz w:val="22"/>
          <w:szCs w:val="22"/>
        </w:rPr>
        <w:t>r., p</w:t>
      </w:r>
      <w:r w:rsidR="00026AF6">
        <w:rPr>
          <w:rFonts w:asciiTheme="minorHAnsi" w:hAnsiTheme="minorHAnsi" w:cs="Tahoma"/>
          <w:sz w:val="22"/>
          <w:szCs w:val="22"/>
        </w:rPr>
        <w:t xml:space="preserve">oz.475 z </w:t>
      </w:r>
      <w:proofErr w:type="spellStart"/>
      <w:r w:rsidR="00026AF6">
        <w:rPr>
          <w:rFonts w:asciiTheme="minorHAnsi" w:hAnsiTheme="minorHAnsi" w:cs="Tahoma"/>
          <w:sz w:val="22"/>
          <w:szCs w:val="22"/>
        </w:rPr>
        <w:t>późn</w:t>
      </w:r>
      <w:proofErr w:type="spellEnd"/>
      <w:r w:rsidR="00026AF6">
        <w:rPr>
          <w:rFonts w:asciiTheme="minorHAnsi" w:hAnsiTheme="minorHAnsi" w:cs="Tahoma"/>
          <w:sz w:val="22"/>
          <w:szCs w:val="22"/>
        </w:rPr>
        <w:t>. zm.</w:t>
      </w:r>
      <w:r w:rsidR="00026AF6" w:rsidRPr="00786E72">
        <w:rPr>
          <w:rFonts w:asciiTheme="minorHAnsi" w:hAnsiTheme="minorHAnsi" w:cs="Tahoma"/>
          <w:sz w:val="22"/>
          <w:szCs w:val="22"/>
        </w:rPr>
        <w:t>/.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Przeciętnym wynagrodzeniu</w:t>
      </w:r>
      <w:r w:rsidRPr="00786E72">
        <w:rPr>
          <w:rFonts w:asciiTheme="minorHAnsi" w:hAnsiTheme="minorHAnsi" w:cs="Tahoma"/>
          <w:sz w:val="22"/>
          <w:szCs w:val="22"/>
        </w:rPr>
        <w:t xml:space="preserve"> - oznacza to przeciętne miesięczne wynagrodzenie w gospodarce nar</w:t>
      </w:r>
      <w:r w:rsidR="007C6058" w:rsidRPr="00786E72">
        <w:rPr>
          <w:rFonts w:asciiTheme="minorHAnsi" w:hAnsiTheme="minorHAnsi" w:cs="Tahoma"/>
          <w:sz w:val="22"/>
          <w:szCs w:val="22"/>
        </w:rPr>
        <w:t xml:space="preserve">odowej w poprzednim kwartale od </w:t>
      </w:r>
      <w:r w:rsidRPr="00786E72">
        <w:rPr>
          <w:rFonts w:asciiTheme="minorHAnsi" w:hAnsiTheme="minorHAnsi" w:cs="Tahoma"/>
          <w:sz w:val="22"/>
          <w:szCs w:val="22"/>
        </w:rPr>
        <w:t>pierwszego dnia następnego miesiąca po ogłoszeniu przez Prezesa Głównego Urzędu Statystycznego w Dzienniku Urzędowym Rzeczpospolitej Polskiej „Monitor Polski”.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Robotach publicznych</w:t>
      </w:r>
      <w:r w:rsidRPr="00786E72">
        <w:rPr>
          <w:rFonts w:asciiTheme="minorHAnsi" w:hAnsiTheme="minorHAnsi" w:cs="Tahoma"/>
          <w:sz w:val="22"/>
          <w:szCs w:val="22"/>
        </w:rPr>
        <w:t xml:space="preserve"> - oznacza to zatrudnienie bezrobotnego w okresie nie dłuższym niż 12 miesięcy przy wykonywaniu prac organizowanych przez</w:t>
      </w:r>
      <w:r w:rsidR="000A0446" w:rsidRPr="00786E72">
        <w:rPr>
          <w:rFonts w:asciiTheme="minorHAnsi" w:hAnsiTheme="minorHAnsi" w:cs="Tahoma"/>
          <w:sz w:val="22"/>
          <w:szCs w:val="22"/>
        </w:rPr>
        <w:t xml:space="preserve"> powiaty  (z wyłączeniem prac organizowanych w urzędach pracy)</w:t>
      </w:r>
      <w:r w:rsidRPr="00786E72">
        <w:rPr>
          <w:rFonts w:asciiTheme="minorHAnsi" w:hAnsiTheme="minorHAnsi" w:cs="Tahoma"/>
          <w:sz w:val="22"/>
          <w:szCs w:val="22"/>
        </w:rPr>
        <w:t xml:space="preserve"> gminy, organizacje pozarządowe statutowo zajmujące się problematyką: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związków.</w:t>
      </w:r>
    </w:p>
    <w:p w:rsidR="00D30C36" w:rsidRPr="00786E72" w:rsidRDefault="00D30C36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 xml:space="preserve">Robotach publicznych na zasadach pomocy publicznej </w:t>
      </w:r>
      <w:r w:rsidRPr="00786E72">
        <w:rPr>
          <w:rFonts w:asciiTheme="minorHAnsi" w:hAnsiTheme="minorHAnsi" w:cs="Tahoma"/>
          <w:sz w:val="22"/>
          <w:szCs w:val="22"/>
        </w:rPr>
        <w:t>– oznacza</w:t>
      </w:r>
      <w:r w:rsidR="00DB18B2" w:rsidRPr="00786E72">
        <w:rPr>
          <w:rFonts w:asciiTheme="minorHAnsi" w:hAnsiTheme="minorHAnsi" w:cs="Tahoma"/>
          <w:sz w:val="22"/>
          <w:szCs w:val="22"/>
        </w:rPr>
        <w:t xml:space="preserve"> to</w:t>
      </w:r>
      <w:r w:rsidRPr="00786E72">
        <w:rPr>
          <w:rFonts w:asciiTheme="minorHAnsi" w:hAnsiTheme="minorHAnsi" w:cs="Tahoma"/>
          <w:sz w:val="22"/>
          <w:szCs w:val="22"/>
        </w:rPr>
        <w:t xml:space="preserve"> organizację  robót publicznych u Organizatora/Pracodawcy będącego beneficjentem pomocy publicznej w rozumieniu ustawy z dnia 30 kwietnia 2004r. o postępowaniach w sprawach</w:t>
      </w:r>
      <w:r w:rsidR="007738A1" w:rsidRPr="00786E72">
        <w:rPr>
          <w:rFonts w:asciiTheme="minorHAnsi" w:hAnsiTheme="minorHAnsi" w:cs="Tahoma"/>
          <w:sz w:val="22"/>
          <w:szCs w:val="22"/>
        </w:rPr>
        <w:t xml:space="preserve"> dotyczących pomocy publicznej </w:t>
      </w:r>
      <w:r w:rsidR="000B55A0">
        <w:rPr>
          <w:rFonts w:asciiTheme="minorHAnsi" w:hAnsiTheme="minorHAnsi" w:cs="Tahoma"/>
          <w:sz w:val="22"/>
          <w:szCs w:val="22"/>
        </w:rPr>
        <w:br/>
      </w:r>
      <w:r w:rsidR="007738A1" w:rsidRPr="00786E72">
        <w:rPr>
          <w:rFonts w:asciiTheme="minorHAnsi" w:hAnsiTheme="minorHAnsi" w:cs="Tahoma"/>
          <w:sz w:val="22"/>
          <w:szCs w:val="22"/>
        </w:rPr>
        <w:t>(</w:t>
      </w:r>
      <w:r w:rsidRPr="00786E72">
        <w:rPr>
          <w:rFonts w:asciiTheme="minorHAnsi" w:hAnsiTheme="minorHAnsi" w:cs="Tahoma"/>
          <w:sz w:val="22"/>
          <w:szCs w:val="22"/>
        </w:rPr>
        <w:t>Dz.U. 20</w:t>
      </w:r>
      <w:r w:rsidR="0068708C">
        <w:rPr>
          <w:rFonts w:asciiTheme="minorHAnsi" w:hAnsiTheme="minorHAnsi" w:cs="Tahoma"/>
          <w:sz w:val="22"/>
          <w:szCs w:val="22"/>
        </w:rPr>
        <w:t>2</w:t>
      </w:r>
      <w:r w:rsidR="00CE4CCA">
        <w:rPr>
          <w:rFonts w:asciiTheme="minorHAnsi" w:hAnsiTheme="minorHAnsi" w:cs="Tahoma"/>
          <w:sz w:val="22"/>
          <w:szCs w:val="22"/>
        </w:rPr>
        <w:t>3</w:t>
      </w:r>
      <w:r w:rsidRPr="00786E72">
        <w:rPr>
          <w:rFonts w:asciiTheme="minorHAnsi" w:hAnsiTheme="minorHAnsi" w:cs="Tahoma"/>
          <w:sz w:val="22"/>
          <w:szCs w:val="22"/>
        </w:rPr>
        <w:t>r., poz.</w:t>
      </w:r>
      <w:r w:rsidR="003A5AC3">
        <w:rPr>
          <w:rFonts w:asciiTheme="minorHAnsi" w:hAnsiTheme="minorHAnsi" w:cs="Tahoma"/>
          <w:sz w:val="22"/>
          <w:szCs w:val="22"/>
        </w:rPr>
        <w:t xml:space="preserve"> </w:t>
      </w:r>
      <w:r w:rsidR="0068708C">
        <w:rPr>
          <w:rFonts w:asciiTheme="minorHAnsi" w:hAnsiTheme="minorHAnsi" w:cs="Tahoma"/>
          <w:sz w:val="22"/>
          <w:szCs w:val="22"/>
        </w:rPr>
        <w:t>7</w:t>
      </w:r>
      <w:r w:rsidR="00CE4CCA">
        <w:rPr>
          <w:rFonts w:asciiTheme="minorHAnsi" w:hAnsiTheme="minorHAnsi" w:cs="Tahoma"/>
          <w:sz w:val="22"/>
          <w:szCs w:val="22"/>
        </w:rPr>
        <w:t>02</w:t>
      </w:r>
      <w:r w:rsidRPr="00786E72">
        <w:rPr>
          <w:rFonts w:asciiTheme="minorHAnsi" w:hAnsiTheme="minorHAnsi" w:cs="Tahoma"/>
          <w:sz w:val="22"/>
          <w:szCs w:val="22"/>
        </w:rPr>
        <w:t>)</w:t>
      </w:r>
      <w:r w:rsidR="007738A1" w:rsidRPr="00786E72">
        <w:rPr>
          <w:rFonts w:asciiTheme="minorHAnsi" w:hAnsiTheme="minorHAnsi" w:cs="Tahoma"/>
          <w:sz w:val="22"/>
          <w:szCs w:val="22"/>
        </w:rPr>
        <w:t>.</w:t>
      </w:r>
    </w:p>
    <w:p w:rsidR="0081177A" w:rsidRPr="00786E72" w:rsidRDefault="0081177A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 xml:space="preserve">Organizatorze – </w:t>
      </w:r>
      <w:r w:rsidRPr="00786E72">
        <w:rPr>
          <w:rFonts w:asciiTheme="minorHAnsi" w:hAnsiTheme="minorHAnsi" w:cs="Tahoma"/>
          <w:sz w:val="22"/>
          <w:szCs w:val="22"/>
        </w:rPr>
        <w:t>o</w:t>
      </w:r>
      <w:r w:rsidR="00DB18B2" w:rsidRPr="00786E72">
        <w:rPr>
          <w:rFonts w:asciiTheme="minorHAnsi" w:hAnsiTheme="minorHAnsi" w:cs="Tahoma"/>
          <w:sz w:val="22"/>
          <w:szCs w:val="22"/>
        </w:rPr>
        <w:t>znacza</w:t>
      </w:r>
      <w:r w:rsidRPr="00786E72">
        <w:rPr>
          <w:rFonts w:asciiTheme="minorHAnsi" w:hAnsiTheme="minorHAnsi" w:cs="Tahoma"/>
          <w:sz w:val="22"/>
          <w:szCs w:val="22"/>
        </w:rPr>
        <w:t xml:space="preserve"> to </w:t>
      </w:r>
      <w:r w:rsidR="007C6058" w:rsidRPr="00786E72">
        <w:rPr>
          <w:rFonts w:asciiTheme="minorHAnsi" w:hAnsiTheme="minorHAnsi" w:cs="Tahoma"/>
          <w:sz w:val="22"/>
          <w:szCs w:val="22"/>
        </w:rPr>
        <w:t xml:space="preserve">podmiot ustawowo upoważniony do </w:t>
      </w:r>
      <w:r w:rsidRPr="00786E72">
        <w:rPr>
          <w:rFonts w:asciiTheme="minorHAnsi" w:hAnsiTheme="minorHAnsi" w:cs="Tahoma"/>
          <w:sz w:val="22"/>
          <w:szCs w:val="22"/>
        </w:rPr>
        <w:t>organizowania robót publicznych /składania wniosków o organizację robót publicznych/.</w:t>
      </w:r>
    </w:p>
    <w:p w:rsidR="0081177A" w:rsidRPr="00786E72" w:rsidRDefault="00AA205E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 xml:space="preserve"> </w:t>
      </w:r>
      <w:r w:rsidR="0081177A" w:rsidRPr="00786E72">
        <w:rPr>
          <w:rFonts w:asciiTheme="minorHAnsi" w:hAnsiTheme="minorHAnsi" w:cs="Tahoma"/>
          <w:b/>
          <w:sz w:val="22"/>
          <w:szCs w:val="22"/>
        </w:rPr>
        <w:t xml:space="preserve">Pracodawcy – </w:t>
      </w:r>
      <w:r w:rsidR="00DB18B2" w:rsidRPr="00786E72">
        <w:rPr>
          <w:rFonts w:asciiTheme="minorHAnsi" w:hAnsiTheme="minorHAnsi" w:cs="Tahoma"/>
          <w:sz w:val="22"/>
          <w:szCs w:val="22"/>
        </w:rPr>
        <w:t>oznacza</w:t>
      </w:r>
      <w:r w:rsidR="0081177A" w:rsidRPr="00786E72">
        <w:rPr>
          <w:rFonts w:asciiTheme="minorHAnsi" w:hAnsiTheme="minorHAnsi" w:cs="Tahoma"/>
          <w:sz w:val="22"/>
          <w:szCs w:val="22"/>
        </w:rPr>
        <w:t xml:space="preserve"> podmiot wskazany i upoważniony przez Organizatora do zawarcia z Powiatowym Urzędem Pracy umowy</w:t>
      </w:r>
      <w:r w:rsidR="007C6058" w:rsidRPr="00786E72">
        <w:rPr>
          <w:rFonts w:asciiTheme="minorHAnsi" w:hAnsiTheme="minorHAnsi" w:cs="Tahoma"/>
          <w:sz w:val="22"/>
          <w:szCs w:val="22"/>
        </w:rPr>
        <w:t xml:space="preserve"> </w:t>
      </w:r>
      <w:r w:rsidR="0081177A" w:rsidRPr="00786E72">
        <w:rPr>
          <w:rFonts w:asciiTheme="minorHAnsi" w:hAnsiTheme="minorHAnsi" w:cs="Tahoma"/>
          <w:sz w:val="22"/>
          <w:szCs w:val="22"/>
        </w:rPr>
        <w:t>o zatrudnienie bezrobotnych w ramach robót publicznych.</w:t>
      </w:r>
    </w:p>
    <w:p w:rsidR="0065101B" w:rsidRPr="00786E72" w:rsidRDefault="00DB18B2" w:rsidP="007C6058">
      <w:pPr>
        <w:pStyle w:val="Tekstpodstawowywcity"/>
        <w:numPr>
          <w:ilvl w:val="0"/>
          <w:numId w:val="4"/>
        </w:numPr>
        <w:tabs>
          <w:tab w:val="clear" w:pos="786"/>
        </w:tabs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 xml:space="preserve"> </w:t>
      </w:r>
      <w:r w:rsidR="0065101B" w:rsidRPr="00786E72">
        <w:rPr>
          <w:rFonts w:asciiTheme="minorHAnsi" w:hAnsiTheme="minorHAnsi" w:cs="Tahoma"/>
          <w:b/>
          <w:sz w:val="22"/>
          <w:szCs w:val="22"/>
        </w:rPr>
        <w:t>Beneficjent pomocy publicznej –</w:t>
      </w:r>
      <w:r w:rsidR="0065101B" w:rsidRPr="00786E72">
        <w:rPr>
          <w:rFonts w:asciiTheme="minorHAnsi" w:hAnsiTheme="minorHAnsi" w:cs="Tahoma"/>
          <w:sz w:val="22"/>
          <w:szCs w:val="22"/>
        </w:rPr>
        <w:t xml:space="preserve"> oznacza </w:t>
      </w:r>
      <w:r w:rsidRPr="00786E72">
        <w:rPr>
          <w:rFonts w:asciiTheme="minorHAnsi" w:hAnsiTheme="minorHAnsi" w:cs="Tahoma"/>
          <w:sz w:val="22"/>
          <w:szCs w:val="22"/>
        </w:rPr>
        <w:t xml:space="preserve">to </w:t>
      </w:r>
      <w:r w:rsidR="0065101B" w:rsidRPr="00786E72">
        <w:rPr>
          <w:rFonts w:asciiTheme="minorHAnsi" w:hAnsiTheme="minorHAnsi" w:cs="Tahoma"/>
          <w:sz w:val="22"/>
          <w:szCs w:val="22"/>
        </w:rPr>
        <w:t>Organizatora/Pracodawcę będącego beneficjentem pomocy publicz</w:t>
      </w:r>
      <w:r w:rsidR="000B55A0">
        <w:rPr>
          <w:rFonts w:asciiTheme="minorHAnsi" w:hAnsiTheme="minorHAnsi" w:cs="Tahoma"/>
          <w:sz w:val="22"/>
          <w:szCs w:val="22"/>
        </w:rPr>
        <w:t xml:space="preserve">nej w rozumieniu ustawy z dnia </w:t>
      </w:r>
      <w:r w:rsidR="0065101B" w:rsidRPr="00786E72">
        <w:rPr>
          <w:rFonts w:asciiTheme="minorHAnsi" w:hAnsiTheme="minorHAnsi" w:cs="Tahoma"/>
          <w:sz w:val="22"/>
          <w:szCs w:val="22"/>
        </w:rPr>
        <w:t xml:space="preserve">30 kwietnia 2004r. o postępowaniach w sprawach dotyczących pomocy publicznej </w:t>
      </w:r>
      <w:r w:rsidR="003A2AAB" w:rsidRPr="003A2AAB">
        <w:rPr>
          <w:rFonts w:asciiTheme="minorHAnsi" w:hAnsiTheme="minorHAnsi"/>
          <w:sz w:val="22"/>
          <w:szCs w:val="22"/>
        </w:rPr>
        <w:t>(tekst jednolity: Dz.U. 202</w:t>
      </w:r>
      <w:r w:rsidR="00CE4CCA">
        <w:rPr>
          <w:rFonts w:asciiTheme="minorHAnsi" w:hAnsiTheme="minorHAnsi"/>
          <w:sz w:val="22"/>
          <w:szCs w:val="22"/>
        </w:rPr>
        <w:t>3</w:t>
      </w:r>
      <w:r w:rsidR="003A2AAB" w:rsidRPr="003A2AAB">
        <w:rPr>
          <w:rFonts w:asciiTheme="minorHAnsi" w:hAnsiTheme="minorHAnsi"/>
          <w:sz w:val="22"/>
          <w:szCs w:val="22"/>
        </w:rPr>
        <w:t xml:space="preserve"> poz. 7</w:t>
      </w:r>
      <w:r w:rsidR="00CE4CCA">
        <w:rPr>
          <w:rFonts w:asciiTheme="minorHAnsi" w:hAnsiTheme="minorHAnsi"/>
          <w:sz w:val="22"/>
          <w:szCs w:val="22"/>
        </w:rPr>
        <w:t>02</w:t>
      </w:r>
      <w:r w:rsidR="003A2AAB" w:rsidRPr="003A2AAB">
        <w:rPr>
          <w:rFonts w:asciiTheme="minorHAnsi" w:hAnsiTheme="minorHAnsi"/>
          <w:sz w:val="22"/>
          <w:szCs w:val="22"/>
        </w:rPr>
        <w:t>)</w:t>
      </w:r>
      <w:r w:rsidR="003A2AAB">
        <w:rPr>
          <w:rFonts w:asciiTheme="minorHAnsi" w:hAnsiTheme="minorHAnsi"/>
          <w:sz w:val="22"/>
          <w:szCs w:val="22"/>
        </w:rPr>
        <w:t>.</w:t>
      </w:r>
    </w:p>
    <w:p w:rsidR="00C93FE2" w:rsidRDefault="00C93FE2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ROZDZIAŁ II</w:t>
      </w: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TRYB SKŁADANIA I ROZPATRYWANIA WNIOSKÓW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§ 3</w:t>
      </w:r>
    </w:p>
    <w:p w:rsidR="00DB4960" w:rsidRPr="00786E72" w:rsidRDefault="00DB4960" w:rsidP="00CE7FC7">
      <w:pPr>
        <w:pStyle w:val="Tekstpodstawowy2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Organizator składa wniosek o organizację robót publicznych do Urzędu właściwego ze względu na miejsce wykonywania tych robót.</w:t>
      </w:r>
    </w:p>
    <w:p w:rsidR="0065101B" w:rsidRPr="00786E72" w:rsidRDefault="004E7B3C" w:rsidP="004E7B3C">
      <w:pPr>
        <w:pStyle w:val="Tekstpodstawowy2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lastRenderedPageBreak/>
        <w:t xml:space="preserve">Organizator ubiegający się zorganizowanie robót publicznych składa w PUP Nysa wniosek zgodnie z wymogami określonymi w rozporządzeniu. </w:t>
      </w:r>
    </w:p>
    <w:p w:rsidR="00734290" w:rsidRDefault="0065101B" w:rsidP="004E7B3C">
      <w:pPr>
        <w:pStyle w:val="Tekstpodstawowy2"/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Beneficjent pomocy publicznej do wniosku </w:t>
      </w:r>
      <w:r w:rsidR="003C58A8" w:rsidRPr="00786E72">
        <w:rPr>
          <w:rFonts w:asciiTheme="minorHAnsi" w:hAnsiTheme="minorHAnsi"/>
          <w:sz w:val="22"/>
          <w:szCs w:val="22"/>
        </w:rPr>
        <w:t xml:space="preserve">o organizację robót publicznych </w:t>
      </w:r>
      <w:r w:rsidRPr="00786E72">
        <w:rPr>
          <w:rFonts w:asciiTheme="minorHAnsi" w:hAnsiTheme="minorHAnsi"/>
          <w:sz w:val="22"/>
          <w:szCs w:val="22"/>
        </w:rPr>
        <w:t>dołącza</w:t>
      </w:r>
      <w:r w:rsidR="00734290">
        <w:rPr>
          <w:rFonts w:asciiTheme="minorHAnsi" w:hAnsiTheme="minorHAnsi"/>
          <w:sz w:val="22"/>
          <w:szCs w:val="22"/>
        </w:rPr>
        <w:t>:</w:t>
      </w:r>
    </w:p>
    <w:p w:rsidR="004E7B3C" w:rsidRDefault="00734290" w:rsidP="00734290">
      <w:pPr>
        <w:pStyle w:val="Tekstpodstawowy2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Wszystkie zaświadczenia o pomocy de </w:t>
      </w:r>
      <w:proofErr w:type="spellStart"/>
      <w:r>
        <w:rPr>
          <w:rFonts w:asciiTheme="minorHAnsi" w:hAnsiTheme="minorHAnsi"/>
          <w:sz w:val="22"/>
          <w:szCs w:val="22"/>
        </w:rPr>
        <w:t>minimis</w:t>
      </w:r>
      <w:proofErr w:type="spellEnd"/>
      <w:r>
        <w:rPr>
          <w:rFonts w:asciiTheme="minorHAnsi" w:hAnsiTheme="minorHAnsi"/>
          <w:sz w:val="22"/>
          <w:szCs w:val="22"/>
        </w:rPr>
        <w:t xml:space="preserve"> oraz pomocy de </w:t>
      </w:r>
      <w:proofErr w:type="spellStart"/>
      <w:r>
        <w:rPr>
          <w:rFonts w:asciiTheme="minorHAnsi" w:hAnsiTheme="minorHAnsi"/>
          <w:sz w:val="22"/>
          <w:szCs w:val="22"/>
        </w:rPr>
        <w:t>minimis</w:t>
      </w:r>
      <w:proofErr w:type="spellEnd"/>
      <w:r>
        <w:rPr>
          <w:rFonts w:asciiTheme="minorHAnsi" w:hAnsiTheme="minorHAnsi"/>
          <w:sz w:val="22"/>
          <w:szCs w:val="22"/>
        </w:rPr>
        <w:t xml:space="preserve"> w rolnictwie lub rybołówstwie otrzymanej w okresie wskazanym odpowiednio w art. 3 ust. 2 rozpor</w:t>
      </w:r>
      <w:r w:rsidR="000C35FC">
        <w:rPr>
          <w:rFonts w:asciiTheme="minorHAnsi" w:hAnsiTheme="minorHAnsi"/>
          <w:sz w:val="22"/>
          <w:szCs w:val="22"/>
        </w:rPr>
        <w:t>ządzenia Komisji (UE) 2023/2831</w:t>
      </w:r>
      <w:r>
        <w:rPr>
          <w:rFonts w:asciiTheme="minorHAnsi" w:hAnsiTheme="minorHAnsi"/>
          <w:sz w:val="22"/>
          <w:szCs w:val="22"/>
        </w:rPr>
        <w:t xml:space="preserve"> z dnia 13.12.2023, art. 3 ust. 2 rozporządzenia Komisji (UE) </w:t>
      </w:r>
      <w:r w:rsidR="000C35FC">
        <w:rPr>
          <w:rFonts w:asciiTheme="minorHAnsi" w:hAnsiTheme="minorHAnsi"/>
          <w:sz w:val="22"/>
          <w:szCs w:val="22"/>
        </w:rPr>
        <w:t xml:space="preserve">1408/2013 </w:t>
      </w:r>
      <w:r>
        <w:rPr>
          <w:rFonts w:asciiTheme="minorHAnsi" w:hAnsiTheme="minorHAnsi"/>
          <w:sz w:val="22"/>
          <w:szCs w:val="22"/>
        </w:rPr>
        <w:t>z dnia 18.12.2013 r. albo art. 3 ust. 2 rozporządzenia Komisji (UE) nr 717/2014 z dnia 27.06.2024r. albo oświadczenia o wielkości tej pomocy otrzymanej w tym okresie, albo oświadczenia o nieotrzymaniu takiej pomocy w tym okresie.</w:t>
      </w:r>
    </w:p>
    <w:p w:rsidR="00734290" w:rsidRPr="00786E72" w:rsidRDefault="00734290" w:rsidP="00734290">
      <w:pPr>
        <w:pStyle w:val="Tekstpodstawowy2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Informacje </w:t>
      </w:r>
      <w:r w:rsidR="00B85E60">
        <w:rPr>
          <w:rFonts w:asciiTheme="minorHAnsi" w:hAnsiTheme="minorHAnsi"/>
          <w:sz w:val="22"/>
          <w:szCs w:val="22"/>
        </w:rPr>
        <w:t>o których mowa w</w:t>
      </w:r>
      <w:r>
        <w:rPr>
          <w:rFonts w:asciiTheme="minorHAnsi" w:hAnsiTheme="minorHAnsi"/>
          <w:sz w:val="22"/>
          <w:szCs w:val="22"/>
        </w:rPr>
        <w:t xml:space="preserve"> art. 37 ust. 1 </w:t>
      </w:r>
      <w:proofErr w:type="spellStart"/>
      <w:r>
        <w:rPr>
          <w:rFonts w:asciiTheme="minorHAnsi" w:hAnsiTheme="minorHAnsi"/>
          <w:sz w:val="22"/>
          <w:szCs w:val="22"/>
        </w:rPr>
        <w:t>pkt</w:t>
      </w:r>
      <w:proofErr w:type="spellEnd"/>
      <w:r>
        <w:rPr>
          <w:rFonts w:asciiTheme="minorHAnsi" w:hAnsiTheme="minorHAnsi"/>
          <w:sz w:val="22"/>
          <w:szCs w:val="22"/>
        </w:rPr>
        <w:t xml:space="preserve"> 2 albo ust. 2 </w:t>
      </w:r>
      <w:proofErr w:type="spellStart"/>
      <w:r>
        <w:rPr>
          <w:rFonts w:asciiTheme="minorHAnsi" w:hAnsiTheme="minorHAnsi"/>
          <w:sz w:val="22"/>
          <w:szCs w:val="22"/>
        </w:rPr>
        <w:t>pkt</w:t>
      </w:r>
      <w:proofErr w:type="spellEnd"/>
      <w:r>
        <w:rPr>
          <w:rFonts w:asciiTheme="minorHAnsi" w:hAnsiTheme="minorHAnsi"/>
          <w:sz w:val="22"/>
          <w:szCs w:val="22"/>
        </w:rPr>
        <w:t xml:space="preserve"> 3 ustawy z dnia 30 kwietnia 2004 r. o postępowaniu w sprawach dotyczących pomocy publicznej.</w:t>
      </w:r>
    </w:p>
    <w:p w:rsidR="00DB4960" w:rsidRPr="00786E72" w:rsidRDefault="00DB4960" w:rsidP="00CE7FC7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Organizator robót publicznych może wskazać </w:t>
      </w:r>
      <w:r w:rsidR="00E85CB9" w:rsidRPr="00786E72">
        <w:rPr>
          <w:rFonts w:asciiTheme="minorHAnsi" w:hAnsiTheme="minorHAnsi"/>
          <w:sz w:val="22"/>
          <w:szCs w:val="22"/>
        </w:rPr>
        <w:t xml:space="preserve">i upoważnić innego </w:t>
      </w:r>
      <w:r w:rsidRPr="00786E72">
        <w:rPr>
          <w:rFonts w:asciiTheme="minorHAnsi" w:hAnsiTheme="minorHAnsi"/>
          <w:sz w:val="22"/>
          <w:szCs w:val="22"/>
        </w:rPr>
        <w:t xml:space="preserve">Pracodawcę, u którego będą wykonywane roboty publiczne. </w:t>
      </w:r>
    </w:p>
    <w:p w:rsidR="0071534C" w:rsidRPr="00786E72" w:rsidRDefault="0071534C" w:rsidP="00CE7FC7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Ilość umów </w:t>
      </w:r>
      <w:r w:rsidR="008F557A" w:rsidRPr="00786E72">
        <w:rPr>
          <w:rFonts w:asciiTheme="minorHAnsi" w:hAnsiTheme="minorHAnsi"/>
          <w:sz w:val="22"/>
          <w:szCs w:val="22"/>
        </w:rPr>
        <w:t xml:space="preserve">zawartych </w:t>
      </w:r>
      <w:r w:rsidRPr="00786E72">
        <w:rPr>
          <w:rFonts w:asciiTheme="minorHAnsi" w:hAnsiTheme="minorHAnsi"/>
          <w:sz w:val="22"/>
          <w:szCs w:val="22"/>
        </w:rPr>
        <w:t>na roboty publiczne w danym roku</w:t>
      </w:r>
      <w:r w:rsidR="008F557A" w:rsidRPr="00786E72">
        <w:rPr>
          <w:rFonts w:asciiTheme="minorHAnsi" w:hAnsiTheme="minorHAnsi"/>
          <w:sz w:val="22"/>
          <w:szCs w:val="22"/>
        </w:rPr>
        <w:t xml:space="preserve"> budżetowym uzależniona</w:t>
      </w:r>
      <w:r w:rsidRPr="00786E72">
        <w:rPr>
          <w:rFonts w:asciiTheme="minorHAnsi" w:hAnsiTheme="minorHAnsi"/>
          <w:sz w:val="22"/>
          <w:szCs w:val="22"/>
        </w:rPr>
        <w:t xml:space="preserve"> jest od limitu środków przyznanych na ten cel.</w:t>
      </w:r>
    </w:p>
    <w:p w:rsidR="0081177A" w:rsidRPr="00786E72" w:rsidRDefault="0081177A" w:rsidP="00CE7FC7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Wnioski n</w:t>
      </w:r>
      <w:r w:rsidR="00A544A0" w:rsidRPr="00786E72">
        <w:rPr>
          <w:rFonts w:asciiTheme="minorHAnsi" w:hAnsiTheme="minorHAnsi"/>
          <w:sz w:val="22"/>
          <w:szCs w:val="22"/>
        </w:rPr>
        <w:t xml:space="preserve">a roboty publiczne </w:t>
      </w:r>
      <w:r w:rsidRPr="00786E72">
        <w:rPr>
          <w:rFonts w:asciiTheme="minorHAnsi" w:hAnsiTheme="minorHAnsi"/>
          <w:sz w:val="22"/>
          <w:szCs w:val="22"/>
        </w:rPr>
        <w:t xml:space="preserve">składane przez samorządy gminne, gminne spółki wodne </w:t>
      </w:r>
      <w:r w:rsidR="00A544A0" w:rsidRPr="00786E72">
        <w:rPr>
          <w:rFonts w:asciiTheme="minorHAnsi" w:hAnsiTheme="minorHAnsi"/>
          <w:sz w:val="22"/>
          <w:szCs w:val="22"/>
        </w:rPr>
        <w:t>oraz inne uprawnione instytucje</w:t>
      </w:r>
      <w:r w:rsidR="00634F8D" w:rsidRPr="00786E72">
        <w:rPr>
          <w:rFonts w:asciiTheme="minorHAnsi" w:hAnsiTheme="minorHAnsi"/>
          <w:sz w:val="22"/>
          <w:szCs w:val="22"/>
        </w:rPr>
        <w:t xml:space="preserve"> rozpatrywane</w:t>
      </w:r>
      <w:r w:rsidR="00A544A0" w:rsidRPr="00786E72">
        <w:rPr>
          <w:rFonts w:asciiTheme="minorHAnsi" w:hAnsiTheme="minorHAnsi"/>
          <w:sz w:val="22"/>
          <w:szCs w:val="22"/>
        </w:rPr>
        <w:t xml:space="preserve"> są przez komisję ds. rozpatrywania wniosków</w:t>
      </w:r>
      <w:r w:rsidRPr="00786E72">
        <w:rPr>
          <w:rFonts w:asciiTheme="minorHAnsi" w:hAnsiTheme="minorHAnsi"/>
          <w:sz w:val="22"/>
          <w:szCs w:val="22"/>
        </w:rPr>
        <w:t xml:space="preserve">. </w:t>
      </w:r>
    </w:p>
    <w:p w:rsidR="0081177A" w:rsidRPr="00310845" w:rsidRDefault="0081177A" w:rsidP="00CE7FC7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Ostateczną decyzję dotyczącą organizowania i finansowania robót publicznych w drodze konkursu podejmuje Starosta, kierując się ideą efektywnego wykorzystania środków w ramach robót publicznych.</w:t>
      </w:r>
    </w:p>
    <w:p w:rsidR="00C93FE2" w:rsidRDefault="00C93FE2" w:rsidP="00310845">
      <w:pPr>
        <w:pStyle w:val="Akapitzlist"/>
        <w:spacing w:line="36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310845" w:rsidRDefault="00310845" w:rsidP="00310845">
      <w:pPr>
        <w:pStyle w:val="Akapitzlist"/>
        <w:spacing w:line="36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10845">
        <w:rPr>
          <w:rFonts w:asciiTheme="minorHAnsi" w:hAnsiTheme="minorHAnsi"/>
          <w:b/>
          <w:sz w:val="22"/>
          <w:szCs w:val="22"/>
        </w:rPr>
        <w:t>§ 4</w:t>
      </w:r>
    </w:p>
    <w:p w:rsidR="00310845" w:rsidRDefault="00310845" w:rsidP="00195279">
      <w:pPr>
        <w:pStyle w:val="Tekstpodstawowy2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10845">
        <w:rPr>
          <w:rFonts w:asciiTheme="minorHAnsi" w:hAnsiTheme="minorHAnsi"/>
          <w:sz w:val="22"/>
          <w:szCs w:val="22"/>
        </w:rPr>
        <w:t>Urząd nie będzie rozpatrywał wniosków złożonych przez podmioty, które nie spełniają jednego z poniższych kryteriów:</w:t>
      </w:r>
    </w:p>
    <w:p w:rsidR="00F60550" w:rsidRPr="00AD7D6C" w:rsidRDefault="00F60550" w:rsidP="00F60550">
      <w:pPr>
        <w:pStyle w:val="Tekstpodstawowywcity21"/>
        <w:numPr>
          <w:ilvl w:val="1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zalegają</w:t>
      </w:r>
      <w:r w:rsidRPr="00AD7D6C">
        <w:rPr>
          <w:rFonts w:ascii="Calibri" w:hAnsi="Calibri"/>
          <w:sz w:val="22"/>
          <w:szCs w:val="22"/>
        </w:rPr>
        <w:t xml:space="preserve"> w dniu złożenia wniosku z wypłacaniem w terminie wynagrodzeń pracownikom, należnych składek na ubezpieczenie społeczne, ubezpieczenie zdrowotne, Fundusz Pracy, Fundusz Gwarantowanych Świadczeń Pracowniczych,</w:t>
      </w:r>
    </w:p>
    <w:p w:rsidR="00F60550" w:rsidRPr="00AD7D6C" w:rsidRDefault="00F60550" w:rsidP="00F60550">
      <w:pPr>
        <w:pStyle w:val="Tekstpodstawowywcity21"/>
        <w:numPr>
          <w:ilvl w:val="1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zalegają</w:t>
      </w:r>
      <w:r w:rsidRPr="00AD7D6C">
        <w:rPr>
          <w:rFonts w:ascii="Calibri" w:hAnsi="Calibri"/>
          <w:sz w:val="22"/>
          <w:szCs w:val="22"/>
        </w:rPr>
        <w:t xml:space="preserve"> w dniu złożenia wniosku z opłacaniem w terminie innych danin publicznych,</w:t>
      </w:r>
    </w:p>
    <w:p w:rsidR="00F60550" w:rsidRPr="007A2627" w:rsidRDefault="00F60550" w:rsidP="00F60550">
      <w:pPr>
        <w:pStyle w:val="Tekstpodstawowywcity21"/>
        <w:numPr>
          <w:ilvl w:val="1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Cs/>
          <w:iCs/>
          <w:sz w:val="22"/>
          <w:szCs w:val="22"/>
        </w:rPr>
        <w:t xml:space="preserve">nie </w:t>
      </w:r>
      <w:r w:rsidRPr="00AD7D6C">
        <w:rPr>
          <w:rFonts w:ascii="Calibri" w:hAnsi="Calibri" w:cs="Tahoma"/>
          <w:bCs/>
          <w:iCs/>
          <w:sz w:val="22"/>
          <w:szCs w:val="22"/>
        </w:rPr>
        <w:t>spełnia</w:t>
      </w:r>
      <w:r>
        <w:rPr>
          <w:rFonts w:ascii="Calibri" w:hAnsi="Calibri" w:cs="Tahoma"/>
          <w:bCs/>
          <w:iCs/>
          <w:sz w:val="22"/>
          <w:szCs w:val="22"/>
        </w:rPr>
        <w:t>ją</w:t>
      </w:r>
      <w:r w:rsidRPr="00AD7D6C">
        <w:rPr>
          <w:rFonts w:ascii="Calibri" w:hAnsi="Calibri" w:cs="Tahoma"/>
          <w:bCs/>
          <w:iCs/>
          <w:sz w:val="22"/>
          <w:szCs w:val="22"/>
        </w:rPr>
        <w:t xml:space="preserve"> </w:t>
      </w:r>
      <w:r>
        <w:rPr>
          <w:rFonts w:ascii="Calibri" w:hAnsi="Calibri" w:cs="Tahoma"/>
          <w:bCs/>
          <w:iCs/>
          <w:sz w:val="22"/>
          <w:szCs w:val="22"/>
        </w:rPr>
        <w:t>warunków</w:t>
      </w:r>
      <w:r w:rsidRPr="00AD7D6C">
        <w:rPr>
          <w:rFonts w:ascii="Calibri" w:hAnsi="Calibri" w:cs="Tahoma"/>
          <w:bCs/>
          <w:iCs/>
          <w:sz w:val="22"/>
          <w:szCs w:val="22"/>
        </w:rPr>
        <w:t>, o których mowa w art. 3 ust. 2 rozporządzenia Komisji (WE) Nr</w:t>
      </w:r>
      <w:r>
        <w:rPr>
          <w:rFonts w:ascii="Calibri" w:hAnsi="Calibri" w:cs="Tahoma"/>
          <w:bCs/>
          <w:iCs/>
          <w:sz w:val="22"/>
          <w:szCs w:val="22"/>
        </w:rPr>
        <w:t> </w:t>
      </w:r>
      <w:r w:rsidR="004477C2">
        <w:rPr>
          <w:rFonts w:ascii="Calibri" w:hAnsi="Calibri" w:cs="Tahoma"/>
          <w:bCs/>
          <w:iCs/>
          <w:sz w:val="22"/>
          <w:szCs w:val="22"/>
        </w:rPr>
        <w:t>2023/2831</w:t>
      </w:r>
      <w:r>
        <w:rPr>
          <w:rFonts w:ascii="Calibri" w:hAnsi="Calibri" w:cs="Tahoma"/>
          <w:bCs/>
          <w:iCs/>
          <w:sz w:val="22"/>
          <w:szCs w:val="22"/>
        </w:rPr>
        <w:t xml:space="preserve"> lub</w:t>
      </w:r>
      <w:r w:rsidRPr="00AD7D6C">
        <w:rPr>
          <w:rFonts w:ascii="Calibri" w:hAnsi="Calibri" w:cs="Tahoma"/>
          <w:bCs/>
          <w:iCs/>
          <w:sz w:val="22"/>
          <w:szCs w:val="22"/>
        </w:rPr>
        <w:t xml:space="preserve"> w art. 3, ust. 2 rozporządzenia Komisji (WE) Nr 1408/2013,</w:t>
      </w:r>
    </w:p>
    <w:p w:rsidR="00F60550" w:rsidRPr="00C76596" w:rsidRDefault="00F60550" w:rsidP="00F60550">
      <w:pPr>
        <w:pStyle w:val="Tekstpodstawowywcity21"/>
        <w:numPr>
          <w:ilvl w:val="1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Cs/>
          <w:iCs/>
          <w:sz w:val="22"/>
          <w:szCs w:val="22"/>
        </w:rPr>
        <w:t>podmiot w okresie ostatnich 365 dni przed dniem złożenia wniosku nie został ukarany lub skazany prawomocnym wyrokiem za naruszenie przepisów prawa pracy lub nie jest objęty postępowaniem dotyczącym naruszenia przepisów prawa pracy,</w:t>
      </w:r>
    </w:p>
    <w:p w:rsidR="00C76596" w:rsidRDefault="00C76596" w:rsidP="00C76596">
      <w:pPr>
        <w:pStyle w:val="Tekstpodstawowy21"/>
        <w:numPr>
          <w:ilvl w:val="0"/>
          <w:numId w:val="38"/>
        </w:numPr>
        <w:spacing w:line="360" w:lineRule="auto"/>
        <w:rPr>
          <w:rFonts w:ascii="Calibri" w:hAnsi="Calibri" w:cs="Calibri"/>
          <w:b w:val="0"/>
          <w:i w:val="0"/>
        </w:rPr>
      </w:pPr>
      <w:r w:rsidRPr="009226D7">
        <w:rPr>
          <w:rFonts w:ascii="Calibri" w:hAnsi="Calibri" w:cs="Calibri"/>
          <w:b w:val="0"/>
          <w:i w:val="0"/>
        </w:rPr>
        <w:lastRenderedPageBreak/>
        <w:t xml:space="preserve">Wnioskodawca nie może skorzystać ze wsparcia jeśli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</w:t>
      </w:r>
      <w:proofErr w:type="spellStart"/>
      <w:r w:rsidRPr="009226D7">
        <w:rPr>
          <w:rFonts w:ascii="Calibri" w:hAnsi="Calibri" w:cs="Calibri"/>
          <w:b w:val="0"/>
          <w:i w:val="0"/>
        </w:rPr>
        <w:t>późn</w:t>
      </w:r>
      <w:proofErr w:type="spellEnd"/>
      <w:r w:rsidRPr="009226D7">
        <w:rPr>
          <w:rFonts w:ascii="Calibri" w:hAnsi="Calibri" w:cs="Calibri"/>
          <w:b w:val="0"/>
          <w:i w:val="0"/>
        </w:rPr>
        <w:t xml:space="preserve">. zm.)  oraz nie znajduje się na liście osób i podmiotów wobec których stosowane są środki </w:t>
      </w:r>
      <w:proofErr w:type="spellStart"/>
      <w:r w:rsidRPr="009226D7">
        <w:rPr>
          <w:rFonts w:ascii="Calibri" w:hAnsi="Calibri" w:cs="Calibri"/>
          <w:b w:val="0"/>
          <w:i w:val="0"/>
        </w:rPr>
        <w:t>sankcyjne</w:t>
      </w:r>
      <w:proofErr w:type="spellEnd"/>
      <w:r w:rsidRPr="009226D7">
        <w:rPr>
          <w:rFonts w:ascii="Calibri" w:hAnsi="Calibri" w:cs="Calibri"/>
          <w:b w:val="0"/>
          <w:i w:val="0"/>
        </w:rPr>
        <w:t xml:space="preserve"> o których mowa w art. 1 ustawy z dnia 13 kwietnia 2022 r. o szczególnych rozwiązaniach w zakresie przeciwdziałania wspieraniu agresji na Ukrainę oraz służących ochronie bezpieczeństwa narodowego (Dz. U. z</w:t>
      </w:r>
      <w:r>
        <w:rPr>
          <w:rFonts w:ascii="Calibri" w:hAnsi="Calibri" w:cs="Calibri"/>
          <w:b w:val="0"/>
          <w:i w:val="0"/>
        </w:rPr>
        <w:t> </w:t>
      </w:r>
      <w:r w:rsidRPr="009226D7">
        <w:rPr>
          <w:rFonts w:ascii="Calibri" w:hAnsi="Calibri" w:cs="Calibri"/>
          <w:b w:val="0"/>
          <w:i w:val="0"/>
        </w:rPr>
        <w:t xml:space="preserve">2022 r. poz. 835 z </w:t>
      </w:r>
      <w:proofErr w:type="spellStart"/>
      <w:r w:rsidRPr="009226D7">
        <w:rPr>
          <w:rFonts w:ascii="Calibri" w:hAnsi="Calibri" w:cs="Calibri"/>
          <w:b w:val="0"/>
          <w:i w:val="0"/>
        </w:rPr>
        <w:t>późn</w:t>
      </w:r>
      <w:proofErr w:type="spellEnd"/>
      <w:r w:rsidRPr="009226D7">
        <w:rPr>
          <w:rFonts w:ascii="Calibri" w:hAnsi="Calibri" w:cs="Calibri"/>
          <w:b w:val="0"/>
          <w:i w:val="0"/>
        </w:rPr>
        <w:t>. zm.).</w:t>
      </w:r>
    </w:p>
    <w:p w:rsidR="00D6074F" w:rsidRDefault="00D6074F" w:rsidP="00C76596">
      <w:pPr>
        <w:pStyle w:val="Tekstpodstawowy21"/>
        <w:numPr>
          <w:ilvl w:val="0"/>
          <w:numId w:val="38"/>
        </w:numPr>
        <w:spacing w:line="360" w:lineRule="auto"/>
        <w:rPr>
          <w:rFonts w:ascii="Calibri" w:hAnsi="Calibri" w:cs="Calibri"/>
          <w:b w:val="0"/>
          <w:i w:val="0"/>
        </w:rPr>
      </w:pPr>
      <w:r>
        <w:rPr>
          <w:rFonts w:ascii="Calibri" w:hAnsi="Calibri" w:cs="Calibri"/>
          <w:b w:val="0"/>
          <w:i w:val="0"/>
        </w:rPr>
        <w:t>Wnioskodawca nie ma powiązań z osobami lub podmiotami, o których mowa w art. 5l Rozporządzenia (UE) nr 833/2014 z dnia 31 lipca 2014 r. względem których stosowane są środki sanacyjne.</w:t>
      </w:r>
    </w:p>
    <w:p w:rsidR="00D6074F" w:rsidRDefault="00D6074F" w:rsidP="00D6074F">
      <w:pPr>
        <w:pStyle w:val="Tekstpodstawowy21"/>
        <w:numPr>
          <w:ilvl w:val="0"/>
          <w:numId w:val="38"/>
        </w:numPr>
        <w:spacing w:line="360" w:lineRule="auto"/>
        <w:rPr>
          <w:rFonts w:ascii="Calibri" w:hAnsi="Calibri" w:cs="Calibri"/>
          <w:b w:val="0"/>
          <w:i w:val="0"/>
        </w:rPr>
      </w:pPr>
      <w:r w:rsidRPr="009226D7">
        <w:rPr>
          <w:rFonts w:ascii="Calibri" w:hAnsi="Calibri" w:cs="Calibri"/>
          <w:b w:val="0"/>
          <w:i w:val="0"/>
        </w:rPr>
        <w:t xml:space="preserve">Potwierdzeniem spełnienia </w:t>
      </w:r>
      <w:r>
        <w:rPr>
          <w:rFonts w:ascii="Calibri" w:hAnsi="Calibri" w:cs="Calibri"/>
          <w:b w:val="0"/>
          <w:i w:val="0"/>
        </w:rPr>
        <w:t>warunków o których mowa w ust. 1-3</w:t>
      </w:r>
      <w:r w:rsidRPr="009226D7">
        <w:rPr>
          <w:rFonts w:ascii="Calibri" w:hAnsi="Calibri" w:cs="Calibri"/>
          <w:b w:val="0"/>
          <w:i w:val="0"/>
        </w:rPr>
        <w:t xml:space="preserve"> jest złożenie wraz z</w:t>
      </w:r>
      <w:r>
        <w:rPr>
          <w:rFonts w:ascii="Calibri" w:hAnsi="Calibri" w:cs="Calibri"/>
          <w:b w:val="0"/>
          <w:i w:val="0"/>
        </w:rPr>
        <w:t> </w:t>
      </w:r>
      <w:r w:rsidRPr="009226D7">
        <w:rPr>
          <w:rFonts w:ascii="Calibri" w:hAnsi="Calibri" w:cs="Calibri"/>
          <w:b w:val="0"/>
          <w:i w:val="0"/>
        </w:rPr>
        <w:t>wnioskiem stosownego oświadczenia, które weryfikowane jest przez Powiatowy Urząd Pracy w</w:t>
      </w:r>
      <w:r>
        <w:rPr>
          <w:rFonts w:ascii="Calibri" w:hAnsi="Calibri" w:cs="Calibri"/>
          <w:b w:val="0"/>
          <w:i w:val="0"/>
        </w:rPr>
        <w:t> </w:t>
      </w:r>
      <w:r w:rsidRPr="009226D7">
        <w:rPr>
          <w:rFonts w:ascii="Calibri" w:hAnsi="Calibri" w:cs="Calibri"/>
          <w:b w:val="0"/>
          <w:i w:val="0"/>
        </w:rPr>
        <w:t>Nysie.</w:t>
      </w:r>
      <w:r>
        <w:rPr>
          <w:rFonts w:ascii="Calibri" w:hAnsi="Calibri" w:cs="Calibri"/>
          <w:b w:val="0"/>
          <w:i w:val="0"/>
        </w:rPr>
        <w:t xml:space="preserve"> W przypadku negatywnej weryfikacji wnioskodawca zostanie poproszony o złożenie stosownych wyjaśnień, a w przypadku oświadczeń wynikających z ust. 1 lit. a) również zaświadczenia o niezaleganiu z ZUS, w terminie 7 dni od dnia otrzymania informacji z Powiatowego Urzędu Pracy w Nysie. Niedostarczenie wymaganego zaświadczenia i wyjaśnień w wyznaczonym terminie spowoduje negatywne rozpatrzenie wniosku.</w:t>
      </w:r>
    </w:p>
    <w:p w:rsidR="00C93FE2" w:rsidRDefault="00C93FE2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ROZDZIAŁ III</w:t>
      </w: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PODSTAWOWE POSTANOWIENIA UMOWY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 xml:space="preserve">§ </w:t>
      </w:r>
      <w:r w:rsidR="00C93FE2">
        <w:rPr>
          <w:rFonts w:asciiTheme="minorHAnsi" w:hAnsiTheme="minorHAnsi"/>
          <w:b/>
          <w:sz w:val="22"/>
          <w:szCs w:val="22"/>
        </w:rPr>
        <w:t>5</w:t>
      </w:r>
    </w:p>
    <w:p w:rsidR="0081177A" w:rsidRPr="00786E72" w:rsidRDefault="0081177A" w:rsidP="00CE7FC7">
      <w:pPr>
        <w:pStyle w:val="Tekstpodstawowy2"/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Starosta zwraca Organizatorowi/Pracodawcy robót publicznych, który przez okres do 6 </w:t>
      </w:r>
      <w:r w:rsidR="00E021E6" w:rsidRPr="00786E72">
        <w:rPr>
          <w:rFonts w:asciiTheme="minorHAnsi" w:hAnsiTheme="minorHAnsi"/>
          <w:sz w:val="22"/>
          <w:szCs w:val="22"/>
        </w:rPr>
        <w:t>miesięcy zatrudniał skierowanego bezrobotnego</w:t>
      </w:r>
      <w:r w:rsidRPr="00786E72">
        <w:rPr>
          <w:rFonts w:asciiTheme="minorHAnsi" w:hAnsiTheme="minorHAnsi"/>
          <w:sz w:val="22"/>
          <w:szCs w:val="22"/>
        </w:rPr>
        <w:t xml:space="preserve"> część kosztów poniesionych na wynagrodzenia oraz składki na ubezpieczenia społeczne bezrobotnych w wysokości </w:t>
      </w:r>
      <w:r w:rsidR="000D31EE">
        <w:rPr>
          <w:rFonts w:asciiTheme="minorHAnsi" w:hAnsiTheme="minorHAnsi"/>
          <w:sz w:val="22"/>
          <w:szCs w:val="22"/>
        </w:rPr>
        <w:t>80 % minimalnego wynagrodzenia za pracę.</w:t>
      </w:r>
      <w:r w:rsidRPr="00786E72">
        <w:rPr>
          <w:rFonts w:asciiTheme="minorHAnsi" w:hAnsiTheme="minorHAnsi"/>
          <w:sz w:val="22"/>
          <w:szCs w:val="22"/>
        </w:rPr>
        <w:t xml:space="preserve"> </w:t>
      </w:r>
    </w:p>
    <w:p w:rsidR="0081177A" w:rsidRPr="00786E72" w:rsidRDefault="00DB18B2" w:rsidP="00CE7FC7">
      <w:pPr>
        <w:pStyle w:val="Tekstpodstawowy2"/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Zwrot, o którym mowa ust. 1 </w:t>
      </w:r>
      <w:r w:rsidR="009C7176" w:rsidRPr="00786E72">
        <w:rPr>
          <w:rFonts w:asciiTheme="minorHAnsi" w:hAnsiTheme="minorHAnsi"/>
          <w:sz w:val="22"/>
          <w:szCs w:val="22"/>
        </w:rPr>
        <w:t xml:space="preserve">nie może </w:t>
      </w:r>
      <w:r w:rsidR="0081177A" w:rsidRPr="00786E72">
        <w:rPr>
          <w:rFonts w:asciiTheme="minorHAnsi" w:hAnsiTheme="minorHAnsi"/>
          <w:sz w:val="22"/>
          <w:szCs w:val="22"/>
        </w:rPr>
        <w:t xml:space="preserve">przekroczyć </w:t>
      </w:r>
      <w:r w:rsidR="009C7176" w:rsidRPr="00786E72">
        <w:rPr>
          <w:rFonts w:asciiTheme="minorHAnsi" w:hAnsiTheme="minorHAnsi"/>
          <w:sz w:val="22"/>
          <w:szCs w:val="22"/>
        </w:rPr>
        <w:t xml:space="preserve">jednak </w:t>
      </w:r>
      <w:r w:rsidR="0081177A" w:rsidRPr="00786E72">
        <w:rPr>
          <w:rFonts w:asciiTheme="minorHAnsi" w:hAnsiTheme="minorHAnsi"/>
          <w:sz w:val="22"/>
          <w:szCs w:val="22"/>
        </w:rPr>
        <w:t>kwoty ustalonej jako iloczyn liczby zatrudnionych w miesiącu w przeliczeniu na pełny wymiar czasu pracy oraz 50% przeciętnego wynagrodzenia obowiązującego w ostatnim dniu zatrudnienia każdego rozliczanego miesiąca i składek na ubezpieczenia społeczne od refundowanego wynagrodzenia.</w:t>
      </w:r>
    </w:p>
    <w:p w:rsidR="00C93FE2" w:rsidRDefault="00C93FE2" w:rsidP="00B522CF">
      <w:pPr>
        <w:pStyle w:val="Tekstpodstawowy2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522CF" w:rsidRPr="00786E72" w:rsidRDefault="00C93FE2" w:rsidP="00B522CF">
      <w:pPr>
        <w:pStyle w:val="Tekstpodstawowy2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</w:t>
      </w:r>
    </w:p>
    <w:p w:rsidR="00B522CF" w:rsidRPr="00786E72" w:rsidRDefault="00B522CF" w:rsidP="00B522CF">
      <w:pPr>
        <w:pStyle w:val="Tekstpodstawowy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Naruszenie przez Organizatora/Pracodawcę warunków umowy w zakresie utrzymania zatrudnienia skierowanego bezrobotnego przez okres trwania robót publicznych powoduje obowiązek zwrotu </w:t>
      </w:r>
      <w:r w:rsidRPr="00786E72">
        <w:rPr>
          <w:rFonts w:asciiTheme="minorHAnsi" w:hAnsiTheme="minorHAnsi"/>
          <w:sz w:val="22"/>
          <w:szCs w:val="22"/>
        </w:rPr>
        <w:lastRenderedPageBreak/>
        <w:t>uzyskanych refundacji wraz z odsetkami ustawowymi naliczonymi od całości uzyskanych refundacji od dnia otrzymania pierwszej refundacji, w terminie 30 dni od dnia doręczenia wezwania starosty.</w:t>
      </w:r>
    </w:p>
    <w:p w:rsidR="00C93FE2" w:rsidRDefault="00C93FE2" w:rsidP="00B522CF">
      <w:pPr>
        <w:pStyle w:val="Tekstpodstawowy2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522CF" w:rsidRPr="00786E72" w:rsidRDefault="00310845" w:rsidP="00B522CF">
      <w:pPr>
        <w:pStyle w:val="Tekstpodstawowy2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C93FE2">
        <w:rPr>
          <w:rFonts w:asciiTheme="minorHAnsi" w:hAnsiTheme="minorHAnsi"/>
          <w:b/>
          <w:sz w:val="22"/>
          <w:szCs w:val="22"/>
        </w:rPr>
        <w:t>7</w:t>
      </w:r>
    </w:p>
    <w:p w:rsidR="00B522CF" w:rsidRPr="00786E72" w:rsidRDefault="00B522CF" w:rsidP="00B522CF">
      <w:pPr>
        <w:pStyle w:val="Tekstpodstawowy2"/>
        <w:spacing w:after="0"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refundacją, starosta kieruje na zwolnione stanowisko pracy innego bezrobotnego.</w:t>
      </w:r>
      <w:r w:rsidR="001D2F30">
        <w:rPr>
          <w:rFonts w:asciiTheme="minorHAnsi" w:hAnsiTheme="minorHAnsi"/>
          <w:sz w:val="22"/>
          <w:szCs w:val="22"/>
        </w:rPr>
        <w:t xml:space="preserve"> W przypadku rozwiązania umowy o pracę przez Organizatora/Pracodawcę lub rozwiązania umowy o pracę za porozumieniem stron w trakcie okresu objętego refundacją , Urząd rozwiąże przedmiotową umowę i będzie domagał się zwrotu całości otrzymanych refundacji. </w:t>
      </w:r>
    </w:p>
    <w:p w:rsidR="00C93FE2" w:rsidRDefault="00C93FE2" w:rsidP="00B522CF">
      <w:pPr>
        <w:pStyle w:val="Tekstpodstawowy2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522CF" w:rsidRPr="00786E72" w:rsidRDefault="00C93FE2" w:rsidP="00B522CF">
      <w:pPr>
        <w:pStyle w:val="Tekstpodstawowy2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</w:t>
      </w:r>
    </w:p>
    <w:p w:rsidR="00B522CF" w:rsidRPr="00786E72" w:rsidRDefault="00B522CF" w:rsidP="00702639">
      <w:pPr>
        <w:pStyle w:val="Tekstpodstawowy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W przypadku odmowy przyjęcia skierowanego bezrobotnego na zwolnione stanowisko pracy</w:t>
      </w:r>
      <w:r w:rsidR="00C6401F" w:rsidRPr="00786E72">
        <w:rPr>
          <w:rFonts w:asciiTheme="minorHAnsi" w:hAnsiTheme="minorHAnsi"/>
          <w:sz w:val="22"/>
          <w:szCs w:val="22"/>
        </w:rPr>
        <w:t>, pracodawca zwraca uzyskaną pomoc w całości wraz z odsetkami us</w:t>
      </w:r>
      <w:r w:rsidR="00702639" w:rsidRPr="00786E72">
        <w:rPr>
          <w:rFonts w:asciiTheme="minorHAnsi" w:hAnsiTheme="minorHAnsi"/>
          <w:sz w:val="22"/>
          <w:szCs w:val="22"/>
        </w:rPr>
        <w:t>t</w:t>
      </w:r>
      <w:r w:rsidR="00C6401F" w:rsidRPr="00786E72">
        <w:rPr>
          <w:rFonts w:asciiTheme="minorHAnsi" w:hAnsiTheme="minorHAnsi"/>
          <w:sz w:val="22"/>
          <w:szCs w:val="22"/>
        </w:rPr>
        <w:t>awowymi naliczonymi od dnia otrzymania pierwszej refundacji, w terminie 30 dni od dnia doręczenia wezwania starosty.</w:t>
      </w:r>
    </w:p>
    <w:p w:rsidR="00C6401F" w:rsidRPr="00786E72" w:rsidRDefault="00C6401F" w:rsidP="00702639">
      <w:pPr>
        <w:pStyle w:val="Tekstpodstawowy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W przypadku braku możliwości skierowania</w:t>
      </w:r>
      <w:r w:rsidR="00702639" w:rsidRPr="00786E72">
        <w:rPr>
          <w:rFonts w:asciiTheme="minorHAnsi" w:hAnsiTheme="minorHAnsi"/>
          <w:sz w:val="22"/>
          <w:szCs w:val="22"/>
        </w:rPr>
        <w:t xml:space="preserve"> bezrobotnego przez urząd pracy na zwolnione stanowisko pracy, </w:t>
      </w:r>
      <w:r w:rsidR="00A0373C" w:rsidRPr="00786E72">
        <w:rPr>
          <w:rFonts w:asciiTheme="minorHAnsi" w:hAnsiTheme="minorHAnsi"/>
          <w:sz w:val="22"/>
          <w:szCs w:val="22"/>
        </w:rPr>
        <w:t>O</w:t>
      </w:r>
      <w:r w:rsidR="007738A1" w:rsidRPr="00786E72">
        <w:rPr>
          <w:rFonts w:asciiTheme="minorHAnsi" w:hAnsiTheme="minorHAnsi"/>
          <w:sz w:val="22"/>
          <w:szCs w:val="22"/>
        </w:rPr>
        <w:t>rganizator/</w:t>
      </w:r>
      <w:r w:rsidR="00A0373C" w:rsidRPr="00786E72">
        <w:rPr>
          <w:rFonts w:asciiTheme="minorHAnsi" w:hAnsiTheme="minorHAnsi"/>
          <w:sz w:val="22"/>
          <w:szCs w:val="22"/>
        </w:rPr>
        <w:t>P</w:t>
      </w:r>
      <w:r w:rsidR="00702639" w:rsidRPr="00786E72">
        <w:rPr>
          <w:rFonts w:asciiTheme="minorHAnsi" w:hAnsiTheme="minorHAnsi"/>
          <w:sz w:val="22"/>
          <w:szCs w:val="22"/>
        </w:rPr>
        <w:t>racodawca nie zwraca uzyskanej pomocy za okres, w którym uprzednio skierowany bezrobotny pozostawał w zatrudnieniu.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ROZDZIAŁ IV</w:t>
      </w: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WARUNKI ORGANIZOWANIA I FINANSOWANIA ROBÓT PUBLICZNYCH</w:t>
      </w:r>
    </w:p>
    <w:p w:rsidR="00C93FE2" w:rsidRDefault="00C93FE2" w:rsidP="00B20CF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B20CF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 xml:space="preserve">§ </w:t>
      </w:r>
      <w:r w:rsidR="00C93FE2">
        <w:rPr>
          <w:rFonts w:asciiTheme="minorHAnsi" w:hAnsiTheme="minorHAnsi"/>
          <w:b/>
          <w:sz w:val="22"/>
          <w:szCs w:val="22"/>
        </w:rPr>
        <w:t>9</w:t>
      </w:r>
    </w:p>
    <w:p w:rsidR="0081177A" w:rsidRPr="00786E72" w:rsidRDefault="0081177A" w:rsidP="00844B96">
      <w:pPr>
        <w:pStyle w:val="Tekstpodstawowy2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Rozpatrzenie wniosków o organizację robót publicznych odbywa się</w:t>
      </w:r>
      <w:r w:rsidR="004939E1" w:rsidRPr="00786E72">
        <w:rPr>
          <w:rFonts w:asciiTheme="minorHAnsi" w:hAnsiTheme="minorHAnsi"/>
          <w:sz w:val="22"/>
          <w:szCs w:val="22"/>
        </w:rPr>
        <w:t xml:space="preserve"> w trybie natychmiastowym, jednak nie później niż </w:t>
      </w:r>
      <w:r w:rsidRPr="00786E72">
        <w:rPr>
          <w:rFonts w:asciiTheme="minorHAnsi" w:hAnsiTheme="minorHAnsi"/>
          <w:sz w:val="22"/>
          <w:szCs w:val="22"/>
        </w:rPr>
        <w:t xml:space="preserve">w ciągu 30 dni od dnia złożenia </w:t>
      </w:r>
      <w:r w:rsidR="004939E1" w:rsidRPr="00786E72">
        <w:rPr>
          <w:rFonts w:asciiTheme="minorHAnsi" w:hAnsiTheme="minorHAnsi"/>
          <w:sz w:val="22"/>
          <w:szCs w:val="22"/>
        </w:rPr>
        <w:t xml:space="preserve">kompletnego </w:t>
      </w:r>
      <w:r w:rsidRPr="00786E72">
        <w:rPr>
          <w:rFonts w:asciiTheme="minorHAnsi" w:hAnsiTheme="minorHAnsi"/>
          <w:sz w:val="22"/>
          <w:szCs w:val="22"/>
        </w:rPr>
        <w:t>wniosku do tut. Urzędu.</w:t>
      </w:r>
    </w:p>
    <w:p w:rsidR="0081177A" w:rsidRPr="00786E72" w:rsidRDefault="00B20CF4" w:rsidP="00B20CF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Wnioski niekompletne </w:t>
      </w:r>
      <w:r w:rsidR="0062257A" w:rsidRPr="00786E72">
        <w:rPr>
          <w:rFonts w:asciiTheme="minorHAnsi" w:hAnsiTheme="minorHAnsi"/>
          <w:sz w:val="22"/>
          <w:szCs w:val="22"/>
        </w:rPr>
        <w:t>nie będą podlegały rozpatrzeniu</w:t>
      </w:r>
      <w:r w:rsidRPr="00786E72">
        <w:rPr>
          <w:rFonts w:asciiTheme="minorHAnsi" w:hAnsiTheme="minorHAnsi"/>
          <w:sz w:val="22"/>
          <w:szCs w:val="22"/>
        </w:rPr>
        <w:t>.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 xml:space="preserve">§ </w:t>
      </w:r>
      <w:r w:rsidR="00310845">
        <w:rPr>
          <w:rFonts w:asciiTheme="minorHAnsi" w:hAnsiTheme="minorHAnsi"/>
          <w:b/>
          <w:sz w:val="22"/>
          <w:szCs w:val="22"/>
        </w:rPr>
        <w:t>1</w:t>
      </w:r>
      <w:r w:rsidR="00C93FE2">
        <w:rPr>
          <w:rFonts w:asciiTheme="minorHAnsi" w:hAnsiTheme="minorHAnsi"/>
          <w:b/>
          <w:sz w:val="22"/>
          <w:szCs w:val="22"/>
        </w:rPr>
        <w:t>0</w:t>
      </w:r>
    </w:p>
    <w:p w:rsidR="0081177A" w:rsidRPr="00786E72" w:rsidRDefault="0081177A" w:rsidP="00E43C5B">
      <w:pPr>
        <w:pStyle w:val="Tekstpodstawowy2"/>
        <w:tabs>
          <w:tab w:val="left" w:pos="720"/>
        </w:tabs>
        <w:spacing w:after="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Wniosek o organizację robót public</w:t>
      </w:r>
      <w:r w:rsidR="00E43C5B" w:rsidRPr="00786E72">
        <w:rPr>
          <w:rFonts w:asciiTheme="minorHAnsi" w:hAnsiTheme="minorHAnsi"/>
          <w:sz w:val="22"/>
          <w:szCs w:val="22"/>
        </w:rPr>
        <w:t xml:space="preserve">znych powinien zawierać komplet </w:t>
      </w:r>
      <w:r w:rsidRPr="00786E72">
        <w:rPr>
          <w:rFonts w:asciiTheme="minorHAnsi" w:hAnsiTheme="minorHAnsi"/>
          <w:sz w:val="22"/>
          <w:szCs w:val="22"/>
        </w:rPr>
        <w:t>dokum</w:t>
      </w:r>
      <w:r w:rsidR="00306666" w:rsidRPr="00786E72">
        <w:rPr>
          <w:rFonts w:asciiTheme="minorHAnsi" w:hAnsiTheme="minorHAnsi"/>
          <w:sz w:val="22"/>
          <w:szCs w:val="22"/>
        </w:rPr>
        <w:t xml:space="preserve">entów i oznaczeń zawartych w § </w:t>
      </w:r>
      <w:r w:rsidR="0062257A" w:rsidRPr="00786E72">
        <w:rPr>
          <w:rFonts w:asciiTheme="minorHAnsi" w:hAnsiTheme="minorHAnsi"/>
          <w:sz w:val="22"/>
          <w:szCs w:val="22"/>
        </w:rPr>
        <w:t>4</w:t>
      </w:r>
      <w:r w:rsidRPr="00786E72">
        <w:rPr>
          <w:rFonts w:asciiTheme="minorHAnsi" w:hAnsiTheme="minorHAnsi"/>
          <w:sz w:val="22"/>
          <w:szCs w:val="22"/>
        </w:rPr>
        <w:t xml:space="preserve"> ust. </w:t>
      </w:r>
      <w:r w:rsidR="0062257A" w:rsidRPr="00786E72">
        <w:rPr>
          <w:rFonts w:asciiTheme="minorHAnsi" w:hAnsiTheme="minorHAnsi"/>
          <w:sz w:val="22"/>
          <w:szCs w:val="22"/>
        </w:rPr>
        <w:t>3</w:t>
      </w:r>
      <w:r w:rsidRPr="00786E72">
        <w:rPr>
          <w:rFonts w:asciiTheme="minorHAnsi" w:hAnsiTheme="minorHAnsi"/>
          <w:sz w:val="22"/>
          <w:szCs w:val="22"/>
        </w:rPr>
        <w:t xml:space="preserve"> rozporządzenia</w:t>
      </w:r>
      <w:r w:rsidR="00306666" w:rsidRPr="00786E72">
        <w:rPr>
          <w:rFonts w:asciiTheme="minorHAnsi" w:hAnsiTheme="minorHAnsi"/>
          <w:sz w:val="22"/>
          <w:szCs w:val="22"/>
        </w:rPr>
        <w:t>.</w:t>
      </w:r>
    </w:p>
    <w:p w:rsidR="00C93FE2" w:rsidRDefault="00C93FE2" w:rsidP="00E021E6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021E6" w:rsidRPr="00786E72" w:rsidRDefault="00E021E6" w:rsidP="00E021E6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 xml:space="preserve">§ </w:t>
      </w:r>
      <w:r w:rsidR="00702639" w:rsidRPr="00786E72">
        <w:rPr>
          <w:rFonts w:asciiTheme="minorHAnsi" w:hAnsiTheme="minorHAnsi"/>
          <w:b/>
          <w:sz w:val="22"/>
          <w:szCs w:val="22"/>
        </w:rPr>
        <w:t>1</w:t>
      </w:r>
      <w:r w:rsidR="00C93FE2">
        <w:rPr>
          <w:rFonts w:asciiTheme="minorHAnsi" w:hAnsiTheme="minorHAnsi"/>
          <w:b/>
          <w:sz w:val="22"/>
          <w:szCs w:val="22"/>
        </w:rPr>
        <w:t>1</w:t>
      </w:r>
    </w:p>
    <w:p w:rsidR="001D2F30" w:rsidRDefault="00E021E6" w:rsidP="00E021E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Organizator/Pracodawca jest zobowiązany do utrzymania w zatrudnieniu skierowanego bezrobotnego przez</w:t>
      </w:r>
      <w:r w:rsidR="000E52B4">
        <w:rPr>
          <w:rFonts w:asciiTheme="minorHAnsi" w:hAnsiTheme="minorHAnsi"/>
          <w:sz w:val="22"/>
          <w:szCs w:val="22"/>
        </w:rPr>
        <w:t xml:space="preserve"> okres objęty refundacją. </w:t>
      </w:r>
      <w:r w:rsidRPr="00786E72">
        <w:rPr>
          <w:rFonts w:asciiTheme="minorHAnsi" w:hAnsiTheme="minorHAnsi"/>
          <w:sz w:val="22"/>
          <w:szCs w:val="22"/>
        </w:rPr>
        <w:t xml:space="preserve">Umowa o pracę w ramach robót publicznych może być rozwiązana </w:t>
      </w:r>
      <w:r w:rsidRPr="00786E72">
        <w:rPr>
          <w:rFonts w:asciiTheme="minorHAnsi" w:hAnsiTheme="minorHAnsi"/>
          <w:sz w:val="22"/>
          <w:szCs w:val="22"/>
        </w:rPr>
        <w:lastRenderedPageBreak/>
        <w:t>wyłącznie na wniosek skierowanego bezrobotnego, rozwiązania z nim umowy o pracę na podstawie art. 52 ustawy z dnia 26 czerwca 1974 r. – Kodeks Pracy lub wygaśnięcia stosunku pracy.</w:t>
      </w:r>
      <w:r w:rsidR="001D2F30">
        <w:rPr>
          <w:rFonts w:asciiTheme="minorHAnsi" w:hAnsiTheme="minorHAnsi"/>
          <w:sz w:val="22"/>
          <w:szCs w:val="22"/>
        </w:rPr>
        <w:t xml:space="preserve"> </w:t>
      </w:r>
    </w:p>
    <w:p w:rsidR="00E021E6" w:rsidRPr="00786E72" w:rsidRDefault="001D2F30" w:rsidP="00E021E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jest dopuszczalne rozwiązanie umowy o pracę na mocy porozumienia stron.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ROZDZIAŁ V</w:t>
      </w: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WARUNKI DOKONYWANIA REFUNDACJI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C04D10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 xml:space="preserve">§ </w:t>
      </w:r>
      <w:r w:rsidR="00E021E6" w:rsidRPr="00786E72">
        <w:rPr>
          <w:rFonts w:asciiTheme="minorHAnsi" w:hAnsiTheme="minorHAnsi"/>
          <w:b/>
          <w:sz w:val="22"/>
          <w:szCs w:val="22"/>
        </w:rPr>
        <w:t>1</w:t>
      </w:r>
      <w:r w:rsidR="00C93FE2">
        <w:rPr>
          <w:rFonts w:asciiTheme="minorHAnsi" w:hAnsiTheme="minorHAnsi"/>
          <w:b/>
          <w:sz w:val="22"/>
          <w:szCs w:val="22"/>
        </w:rPr>
        <w:t>2</w:t>
      </w:r>
    </w:p>
    <w:p w:rsidR="005F6E4A" w:rsidRPr="00786E72" w:rsidRDefault="005F6E4A" w:rsidP="005F6E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Refundacja części kosztów poniesionych na wynagrodzenia oraz składek na ubezpieczenie społeczne następuje na podstawie wniosku o zwrot kosztów poniesionych w związku z zatrudnieniem bezrobotnych na robotach publicznych złożonego przez Organizatora lub Pracodawcę wraz z:</w:t>
      </w:r>
    </w:p>
    <w:p w:rsidR="00C76596" w:rsidRPr="003E1EB7" w:rsidRDefault="00C76596" w:rsidP="00C76596">
      <w:pPr>
        <w:pStyle w:val="Akapitzlist"/>
        <w:numPr>
          <w:ilvl w:val="0"/>
          <w:numId w:val="31"/>
        </w:numPr>
        <w:spacing w:line="360" w:lineRule="auto"/>
        <w:ind w:left="709" w:hanging="76"/>
        <w:jc w:val="both"/>
        <w:rPr>
          <w:rFonts w:ascii="Calibri" w:hAnsi="Calibri"/>
          <w:sz w:val="22"/>
          <w:szCs w:val="22"/>
        </w:rPr>
      </w:pPr>
      <w:r w:rsidRPr="003E1EB7">
        <w:rPr>
          <w:rFonts w:ascii="Calibri" w:hAnsi="Calibri"/>
          <w:sz w:val="22"/>
          <w:szCs w:val="22"/>
        </w:rPr>
        <w:t>kserokopią listy płac wraz z pokwitowaniem odbioru wynagrodzenia</w:t>
      </w:r>
      <w:r>
        <w:rPr>
          <w:rFonts w:ascii="Calibri" w:hAnsi="Calibri"/>
          <w:sz w:val="22"/>
          <w:szCs w:val="22"/>
        </w:rPr>
        <w:t xml:space="preserve"> lub potwierdzeniem przelewu na konto bankowe</w:t>
      </w:r>
      <w:r w:rsidRPr="003E1EB7">
        <w:rPr>
          <w:rFonts w:ascii="Calibri" w:hAnsi="Calibri"/>
          <w:sz w:val="22"/>
          <w:szCs w:val="22"/>
        </w:rPr>
        <w:t>,</w:t>
      </w:r>
    </w:p>
    <w:p w:rsidR="00C76596" w:rsidRPr="003E1EB7" w:rsidRDefault="00C76596" w:rsidP="00C76596">
      <w:pPr>
        <w:pStyle w:val="Akapitzlist"/>
        <w:numPr>
          <w:ilvl w:val="0"/>
          <w:numId w:val="31"/>
        </w:numPr>
        <w:spacing w:line="360" w:lineRule="auto"/>
        <w:ind w:left="709" w:hanging="76"/>
        <w:jc w:val="both"/>
        <w:rPr>
          <w:rFonts w:ascii="Calibri" w:hAnsi="Calibri"/>
          <w:sz w:val="22"/>
          <w:szCs w:val="22"/>
        </w:rPr>
      </w:pPr>
      <w:r w:rsidRPr="003E1EB7">
        <w:rPr>
          <w:rFonts w:ascii="Calibri" w:hAnsi="Calibri"/>
          <w:sz w:val="22"/>
          <w:szCs w:val="22"/>
        </w:rPr>
        <w:t>kserokopią listy obec</w:t>
      </w:r>
      <w:r>
        <w:rPr>
          <w:rFonts w:ascii="Calibri" w:hAnsi="Calibri"/>
          <w:sz w:val="22"/>
          <w:szCs w:val="22"/>
        </w:rPr>
        <w:t>ności lub ewidencją czasu pracy lub oświadczeniem pracodawcy o przepracowaniu normatywnego czasu pracy,</w:t>
      </w:r>
    </w:p>
    <w:p w:rsidR="00C76596" w:rsidRPr="003E1EB7" w:rsidRDefault="00C76596" w:rsidP="00C76596">
      <w:pPr>
        <w:pStyle w:val="Akapitzlist"/>
        <w:numPr>
          <w:ilvl w:val="0"/>
          <w:numId w:val="31"/>
        </w:numPr>
        <w:spacing w:line="360" w:lineRule="auto"/>
        <w:ind w:left="709" w:hanging="76"/>
        <w:jc w:val="both"/>
        <w:rPr>
          <w:rFonts w:ascii="Calibri" w:hAnsi="Calibri" w:cs="Tahoma"/>
          <w:sz w:val="22"/>
          <w:szCs w:val="22"/>
        </w:rPr>
      </w:pPr>
      <w:r w:rsidRPr="003E1EB7">
        <w:rPr>
          <w:rFonts w:ascii="Calibri" w:hAnsi="Calibri"/>
          <w:sz w:val="22"/>
          <w:szCs w:val="22"/>
        </w:rPr>
        <w:t>kserokopiami dowodów odprowadzenia składek na ubezpieczenie społeczne</w:t>
      </w:r>
      <w:r>
        <w:rPr>
          <w:rFonts w:ascii="Calibri" w:hAnsi="Calibri"/>
          <w:sz w:val="22"/>
          <w:szCs w:val="22"/>
        </w:rPr>
        <w:t>, FP (51, 52, 53) + RCA, DRA</w:t>
      </w:r>
      <w:r w:rsidRPr="003E1EB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(w przypadku zwolnień lekarskich dodatkowo RSA) oraz dowód płatności </w:t>
      </w:r>
      <w:r w:rsidRPr="003E1EB7">
        <w:rPr>
          <w:rFonts w:ascii="Calibri" w:hAnsi="Calibri"/>
          <w:sz w:val="22"/>
          <w:szCs w:val="22"/>
        </w:rPr>
        <w:t>lub zaświadczeń o niezaleganiu z ZUS</w:t>
      </w:r>
      <w:r>
        <w:rPr>
          <w:rFonts w:ascii="Calibri" w:hAnsi="Calibri"/>
          <w:sz w:val="22"/>
          <w:szCs w:val="22"/>
        </w:rPr>
        <w:t>.</w:t>
      </w:r>
    </w:p>
    <w:p w:rsidR="00C93FE2" w:rsidRDefault="00C93FE2" w:rsidP="00B3693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36931" w:rsidRPr="00786E72" w:rsidRDefault="00B36931" w:rsidP="00B3693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§ 1</w:t>
      </w:r>
      <w:r w:rsidR="00C93FE2">
        <w:rPr>
          <w:rFonts w:asciiTheme="minorHAnsi" w:hAnsiTheme="minorHAnsi"/>
          <w:b/>
          <w:sz w:val="22"/>
          <w:szCs w:val="22"/>
        </w:rPr>
        <w:t>3</w:t>
      </w:r>
    </w:p>
    <w:p w:rsidR="00F83CCB" w:rsidRDefault="00DB18B2" w:rsidP="00CE4CCA">
      <w:pPr>
        <w:pStyle w:val="Akapitzlist"/>
        <w:numPr>
          <w:ilvl w:val="0"/>
          <w:numId w:val="40"/>
        </w:num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4CCA">
        <w:rPr>
          <w:rFonts w:asciiTheme="minorHAnsi" w:hAnsiTheme="minorHAnsi"/>
          <w:sz w:val="22"/>
          <w:szCs w:val="22"/>
        </w:rPr>
        <w:t>Refundacja</w:t>
      </w:r>
      <w:r w:rsidR="00F83CCB" w:rsidRPr="00CE4CCA">
        <w:rPr>
          <w:rFonts w:asciiTheme="minorHAnsi" w:hAnsiTheme="minorHAnsi"/>
          <w:sz w:val="22"/>
          <w:szCs w:val="22"/>
        </w:rPr>
        <w:t xml:space="preserve"> </w:t>
      </w:r>
      <w:r w:rsidR="00F83CCB" w:rsidRPr="00CE4CCA">
        <w:rPr>
          <w:rFonts w:asciiTheme="minorHAnsi" w:hAnsiTheme="minorHAnsi"/>
          <w:b/>
          <w:sz w:val="22"/>
          <w:szCs w:val="22"/>
        </w:rPr>
        <w:t>za niepełny miesiąc</w:t>
      </w:r>
      <w:r w:rsidR="00F83CCB" w:rsidRPr="00CE4CCA">
        <w:rPr>
          <w:rFonts w:asciiTheme="minorHAnsi" w:hAnsiTheme="minorHAnsi"/>
          <w:sz w:val="22"/>
          <w:szCs w:val="22"/>
        </w:rPr>
        <w:t xml:space="preserve"> pracy </w:t>
      </w:r>
      <w:r w:rsidR="0062257A" w:rsidRPr="00CE4CCA">
        <w:rPr>
          <w:rFonts w:asciiTheme="minorHAnsi" w:hAnsiTheme="minorHAnsi"/>
          <w:sz w:val="22"/>
          <w:szCs w:val="22"/>
        </w:rPr>
        <w:t>wypłacana będzie w kwocie wg następującego obliczenia</w:t>
      </w:r>
      <w:r w:rsidR="005753B6" w:rsidRPr="00CE4CCA">
        <w:rPr>
          <w:rFonts w:asciiTheme="minorHAnsi" w:hAnsiTheme="minorHAnsi"/>
          <w:sz w:val="22"/>
          <w:szCs w:val="22"/>
        </w:rPr>
        <w:t>: stawka miesięczna dzielona będzie przez 30 dni</w:t>
      </w:r>
      <w:r w:rsidR="00F83CCB" w:rsidRPr="00CE4CCA">
        <w:rPr>
          <w:rFonts w:asciiTheme="minorHAnsi" w:hAnsiTheme="minorHAnsi"/>
          <w:sz w:val="22"/>
          <w:szCs w:val="22"/>
        </w:rPr>
        <w:t xml:space="preserve"> /niezależnie od liczby dni kalendarzowych w danym miesiącu/</w:t>
      </w:r>
      <w:r w:rsidR="00157AE9" w:rsidRPr="00CE4CCA">
        <w:rPr>
          <w:rFonts w:asciiTheme="minorHAnsi" w:hAnsiTheme="minorHAnsi"/>
          <w:sz w:val="22"/>
          <w:szCs w:val="22"/>
        </w:rPr>
        <w:t>.</w:t>
      </w:r>
      <w:r w:rsidR="00043C76" w:rsidRPr="00CE4CCA">
        <w:rPr>
          <w:rFonts w:asciiTheme="minorHAnsi" w:hAnsiTheme="minorHAnsi"/>
          <w:sz w:val="22"/>
          <w:szCs w:val="22"/>
        </w:rPr>
        <w:t xml:space="preserve"> </w:t>
      </w:r>
      <w:r w:rsidR="00157AE9" w:rsidRPr="00CE4CCA">
        <w:rPr>
          <w:rFonts w:asciiTheme="minorHAnsi" w:hAnsiTheme="minorHAnsi"/>
          <w:sz w:val="22"/>
          <w:szCs w:val="22"/>
        </w:rPr>
        <w:t>Z</w:t>
      </w:r>
      <w:r w:rsidR="00F83CCB" w:rsidRPr="00CE4CCA">
        <w:rPr>
          <w:rFonts w:asciiTheme="minorHAnsi" w:hAnsiTheme="minorHAnsi"/>
          <w:sz w:val="22"/>
          <w:szCs w:val="22"/>
        </w:rPr>
        <w:t xml:space="preserve">aokrągloną do </w:t>
      </w:r>
      <w:r w:rsidR="00A41B1A" w:rsidRPr="00CE4CCA">
        <w:rPr>
          <w:rFonts w:asciiTheme="minorHAnsi" w:hAnsiTheme="minorHAnsi"/>
          <w:sz w:val="22"/>
          <w:szCs w:val="22"/>
        </w:rPr>
        <w:t>dwóch liczb po przecinku</w:t>
      </w:r>
      <w:r w:rsidR="005753B6" w:rsidRPr="00CE4CCA">
        <w:rPr>
          <w:rFonts w:asciiTheme="minorHAnsi" w:hAnsiTheme="minorHAnsi"/>
          <w:sz w:val="22"/>
          <w:szCs w:val="22"/>
        </w:rPr>
        <w:t xml:space="preserve"> stawka pomnożona będzie</w:t>
      </w:r>
      <w:r w:rsidR="00F83CCB" w:rsidRPr="00CE4CCA">
        <w:rPr>
          <w:rFonts w:asciiTheme="minorHAnsi" w:hAnsiTheme="minorHAnsi"/>
          <w:sz w:val="22"/>
          <w:szCs w:val="22"/>
        </w:rPr>
        <w:t xml:space="preserve"> przez liczbę dni </w:t>
      </w:r>
      <w:r w:rsidR="00A41B1A" w:rsidRPr="00CE4CCA">
        <w:rPr>
          <w:rFonts w:asciiTheme="minorHAnsi" w:hAnsiTheme="minorHAnsi"/>
          <w:sz w:val="22"/>
          <w:szCs w:val="22"/>
        </w:rPr>
        <w:t xml:space="preserve">kalendarzowych objętych okresem </w:t>
      </w:r>
      <w:r w:rsidR="00F83CCB" w:rsidRPr="00CE4CCA">
        <w:rPr>
          <w:rFonts w:asciiTheme="minorHAnsi" w:hAnsiTheme="minorHAnsi"/>
          <w:sz w:val="22"/>
          <w:szCs w:val="22"/>
        </w:rPr>
        <w:t>refundacji</w:t>
      </w:r>
      <w:r w:rsidR="00A41B1A" w:rsidRPr="00CE4CCA">
        <w:rPr>
          <w:rFonts w:asciiTheme="minorHAnsi" w:hAnsiTheme="minorHAnsi"/>
          <w:sz w:val="22"/>
          <w:szCs w:val="22"/>
        </w:rPr>
        <w:t>.</w:t>
      </w:r>
    </w:p>
    <w:p w:rsidR="00CE4CCA" w:rsidRPr="00CE4CCA" w:rsidRDefault="00CE4CCA" w:rsidP="00CE4CCA">
      <w:pPr>
        <w:pStyle w:val="Akapitzlist"/>
        <w:numPr>
          <w:ilvl w:val="0"/>
          <w:numId w:val="40"/>
        </w:num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Refundacja za miesiąc, w którym nastąpiło zwolnienie lekarskie płatne przez Pracodawcę wypłacana będzie w kwocie wg następującego obliczenia: stawka miesięczna dzielona będzie przez 30 dni /niezależnie od liczby dni kalendarzowych w danym miesiącu/, zaokrąglona do dwóch liczb po przecinku, pomnożona przez liczbę dni chorobowego i pomnożenia przez 80%. Natomiast refundacja za normatywnie przepracowane dni będzie wypłacana wg wzoru opisanego w </w:t>
      </w:r>
      <w:proofErr w:type="spellStart"/>
      <w:r>
        <w:rPr>
          <w:rFonts w:asciiTheme="minorHAnsi" w:hAnsiTheme="minorHAnsi"/>
          <w:sz w:val="22"/>
          <w:szCs w:val="22"/>
        </w:rPr>
        <w:t>pkt</w:t>
      </w:r>
      <w:proofErr w:type="spellEnd"/>
      <w:r>
        <w:rPr>
          <w:rFonts w:asciiTheme="minorHAnsi" w:hAnsiTheme="minorHAnsi"/>
          <w:sz w:val="22"/>
          <w:szCs w:val="22"/>
        </w:rPr>
        <w:t xml:space="preserve"> 1.</w:t>
      </w:r>
    </w:p>
    <w:p w:rsidR="00C93FE2" w:rsidRDefault="00C93FE2" w:rsidP="005F6E4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F6E4A" w:rsidRPr="00786E72" w:rsidRDefault="00C04D10" w:rsidP="005F6E4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§ 1</w:t>
      </w:r>
      <w:r w:rsidR="00C93FE2">
        <w:rPr>
          <w:rFonts w:asciiTheme="minorHAnsi" w:hAnsiTheme="minorHAnsi"/>
          <w:b/>
          <w:sz w:val="22"/>
          <w:szCs w:val="22"/>
        </w:rPr>
        <w:t>4</w:t>
      </w:r>
    </w:p>
    <w:p w:rsidR="0081177A" w:rsidRPr="00786E72" w:rsidRDefault="0081177A" w:rsidP="0081177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Na wniosek Organizatora robót publicznych Starosta może przyznać zaliczkę ze środków Funduszu Pracy na poczet wypłat wynagrodzeń oraz składek na ubezpieczenie społeczne. 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36765B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lastRenderedPageBreak/>
        <w:t>§ 1</w:t>
      </w:r>
      <w:r w:rsidR="00C93FE2">
        <w:rPr>
          <w:rFonts w:asciiTheme="minorHAnsi" w:hAnsiTheme="minorHAnsi"/>
          <w:b/>
          <w:sz w:val="22"/>
          <w:szCs w:val="22"/>
        </w:rPr>
        <w:t>5</w:t>
      </w:r>
    </w:p>
    <w:p w:rsidR="0038247F" w:rsidRPr="00786E72" w:rsidRDefault="0081177A" w:rsidP="00F329E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Podstawą do wypłaty zaliczki jest</w:t>
      </w:r>
      <w:r w:rsidR="0038247F" w:rsidRPr="00786E72">
        <w:rPr>
          <w:rFonts w:asciiTheme="minorHAnsi" w:hAnsiTheme="minorHAnsi"/>
          <w:sz w:val="22"/>
          <w:szCs w:val="22"/>
        </w:rPr>
        <w:t>:</w:t>
      </w:r>
    </w:p>
    <w:p w:rsidR="005E44FB" w:rsidRPr="00786E72" w:rsidRDefault="0038247F" w:rsidP="000E52B4">
      <w:pPr>
        <w:spacing w:line="360" w:lineRule="auto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-</w:t>
      </w:r>
      <w:r w:rsidR="0081177A" w:rsidRPr="00786E72">
        <w:rPr>
          <w:rFonts w:asciiTheme="minorHAnsi" w:hAnsiTheme="minorHAnsi"/>
          <w:sz w:val="22"/>
          <w:szCs w:val="22"/>
        </w:rPr>
        <w:t xml:space="preserve"> stosowny zapis w umowie o organizację robót publicznych</w:t>
      </w:r>
      <w:r w:rsidRPr="00786E72">
        <w:rPr>
          <w:rFonts w:asciiTheme="minorHAnsi" w:hAnsiTheme="minorHAnsi"/>
          <w:sz w:val="22"/>
          <w:szCs w:val="22"/>
        </w:rPr>
        <w:t xml:space="preserve"> wprowadzony na wniosek Organizatora robót publicznych</w:t>
      </w:r>
      <w:r w:rsidR="000E52B4">
        <w:rPr>
          <w:rFonts w:asciiTheme="minorHAnsi" w:hAnsiTheme="minorHAnsi"/>
          <w:sz w:val="22"/>
          <w:szCs w:val="22"/>
        </w:rPr>
        <w:t xml:space="preserve"> </w:t>
      </w:r>
      <w:r w:rsidRPr="00786E72">
        <w:rPr>
          <w:rFonts w:asciiTheme="minorHAnsi" w:hAnsiTheme="minorHAnsi"/>
          <w:sz w:val="22"/>
          <w:szCs w:val="22"/>
        </w:rPr>
        <w:t xml:space="preserve">oraz </w:t>
      </w:r>
    </w:p>
    <w:p w:rsidR="0081177A" w:rsidRPr="00786E72" w:rsidRDefault="005E44FB" w:rsidP="0038247F">
      <w:pPr>
        <w:spacing w:line="360" w:lineRule="auto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 xml:space="preserve">- </w:t>
      </w:r>
      <w:r w:rsidR="0038247F" w:rsidRPr="00786E72">
        <w:rPr>
          <w:rFonts w:asciiTheme="minorHAnsi" w:hAnsiTheme="minorHAnsi"/>
          <w:sz w:val="22"/>
          <w:szCs w:val="22"/>
        </w:rPr>
        <w:t>wniosek szczegółowy złożony przez Organizatora lub Pracodawcę</w:t>
      </w:r>
      <w:r w:rsidR="00423157" w:rsidRPr="00786E72">
        <w:rPr>
          <w:rFonts w:asciiTheme="minorHAnsi" w:hAnsiTheme="minorHAnsi"/>
          <w:sz w:val="22"/>
          <w:szCs w:val="22"/>
        </w:rPr>
        <w:t xml:space="preserve"> określający kwoty oraz planowane terminy wypłaty wynagrodzeń i składek ZUS</w:t>
      </w:r>
      <w:r w:rsidR="0038247F" w:rsidRPr="00786E72">
        <w:rPr>
          <w:rFonts w:asciiTheme="minorHAnsi" w:hAnsiTheme="minorHAnsi"/>
          <w:sz w:val="22"/>
          <w:szCs w:val="22"/>
        </w:rPr>
        <w:t>.</w:t>
      </w:r>
    </w:p>
    <w:p w:rsidR="005E44FB" w:rsidRPr="00786E72" w:rsidRDefault="005E44FB" w:rsidP="0038247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93FE2" w:rsidRDefault="00C93FE2" w:rsidP="0038247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B12D9" w:rsidRDefault="00EB12D9" w:rsidP="0038247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8247F" w:rsidRPr="00786E72" w:rsidRDefault="0036765B" w:rsidP="0038247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§ 1</w:t>
      </w:r>
      <w:r w:rsidR="00C93FE2">
        <w:rPr>
          <w:rFonts w:asciiTheme="minorHAnsi" w:hAnsiTheme="minorHAnsi"/>
          <w:b/>
          <w:sz w:val="22"/>
          <w:szCs w:val="22"/>
        </w:rPr>
        <w:t>6</w:t>
      </w:r>
    </w:p>
    <w:p w:rsidR="0081177A" w:rsidRPr="00786E72" w:rsidRDefault="0081177A" w:rsidP="00387C82">
      <w:pPr>
        <w:pStyle w:val="Tekstpodstawowy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Kwota zaliczki nie może przekroczyć należnej Organizatorowi/Pracodawcy robót publicznych kwoty podlegających refundacji za dany miesiąc wynagrodzeń i składek na ubezpieczenie społeczne skierowanych bezrobotnych</w:t>
      </w:r>
      <w:r w:rsidRPr="00786E72">
        <w:rPr>
          <w:rFonts w:asciiTheme="minorHAnsi" w:hAnsiTheme="minorHAnsi"/>
          <w:b/>
          <w:sz w:val="22"/>
          <w:szCs w:val="22"/>
        </w:rPr>
        <w:t>.</w:t>
      </w: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Rozdział VI</w:t>
      </w:r>
    </w:p>
    <w:p w:rsidR="0081177A" w:rsidRPr="00786E72" w:rsidRDefault="0081177A" w:rsidP="0081177A">
      <w:pPr>
        <w:pStyle w:val="Regulamintytu"/>
        <w:spacing w:line="360" w:lineRule="auto"/>
        <w:rPr>
          <w:rFonts w:asciiTheme="minorHAnsi" w:hAnsiTheme="minorHAnsi"/>
          <w:sz w:val="22"/>
          <w:szCs w:val="22"/>
        </w:rPr>
      </w:pPr>
      <w:r w:rsidRPr="00786E72">
        <w:rPr>
          <w:rFonts w:asciiTheme="minorHAnsi" w:hAnsiTheme="minorHAnsi"/>
          <w:sz w:val="22"/>
          <w:szCs w:val="22"/>
        </w:rPr>
        <w:t>POSTANOWIENIA KOŃCOWE</w:t>
      </w:r>
    </w:p>
    <w:p w:rsidR="00C93FE2" w:rsidRDefault="00C93FE2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1177A" w:rsidRPr="00786E72" w:rsidRDefault="0081177A" w:rsidP="0081177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86E72">
        <w:rPr>
          <w:rFonts w:asciiTheme="minorHAnsi" w:hAnsiTheme="minorHAnsi"/>
          <w:b/>
          <w:sz w:val="22"/>
          <w:szCs w:val="22"/>
        </w:rPr>
        <w:t>§ 1</w:t>
      </w:r>
      <w:r w:rsidR="00C93FE2">
        <w:rPr>
          <w:rFonts w:asciiTheme="minorHAnsi" w:hAnsiTheme="minorHAnsi"/>
          <w:b/>
          <w:sz w:val="22"/>
          <w:szCs w:val="22"/>
        </w:rPr>
        <w:t>7</w:t>
      </w:r>
    </w:p>
    <w:p w:rsidR="0081177A" w:rsidRPr="00786E72" w:rsidRDefault="0081177A" w:rsidP="0081177A">
      <w:pPr>
        <w:pStyle w:val="Tekstpodstawowy"/>
        <w:numPr>
          <w:ilvl w:val="0"/>
          <w:numId w:val="23"/>
        </w:numPr>
        <w:tabs>
          <w:tab w:val="num" w:pos="284"/>
        </w:tabs>
        <w:spacing w:after="0" w:line="360" w:lineRule="auto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sz w:val="22"/>
          <w:szCs w:val="22"/>
        </w:rPr>
        <w:t>Starosta ma prawo dokonywać u Organizatora/Pracodawcy, z którym zawarto umowę o organizowanie i finansowanie robót publicznych kontroli i oceny dotrzymywania warunków zawartej umowy.</w:t>
      </w:r>
    </w:p>
    <w:p w:rsidR="000E52B4" w:rsidRDefault="0081177A" w:rsidP="000E52B4">
      <w:pPr>
        <w:pStyle w:val="Zwykytekst1"/>
        <w:numPr>
          <w:ilvl w:val="0"/>
          <w:numId w:val="23"/>
        </w:num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786E72">
        <w:rPr>
          <w:rFonts w:asciiTheme="minorHAnsi" w:hAnsiTheme="minorHAnsi" w:cs="Tahoma"/>
          <w:sz w:val="22"/>
          <w:szCs w:val="22"/>
        </w:rPr>
        <w:t>Przy organizowaniu i finansowaniu robót publicznych, w szczególnie uzasadnionych przypadkach Starosta może podjąć decyzję o odstąpieniu od postanowień zawartych w niniejszym Regulaminie.</w:t>
      </w:r>
    </w:p>
    <w:p w:rsidR="00DB18B2" w:rsidRPr="000E52B4" w:rsidRDefault="0081177A" w:rsidP="000E52B4">
      <w:pPr>
        <w:pStyle w:val="Zwykytekst1"/>
        <w:numPr>
          <w:ilvl w:val="0"/>
          <w:numId w:val="23"/>
        </w:num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0E52B4">
        <w:rPr>
          <w:rFonts w:asciiTheme="minorHAnsi" w:hAnsiTheme="minorHAnsi" w:cs="Tahoma"/>
          <w:sz w:val="22"/>
          <w:szCs w:val="22"/>
        </w:rPr>
        <w:t>Wszelkie zmiany i uzupełnienia warunków umowy mogą być dokonane</w:t>
      </w:r>
      <w:r w:rsidR="00DB18B2" w:rsidRPr="000E52B4">
        <w:rPr>
          <w:rFonts w:asciiTheme="minorHAnsi" w:hAnsiTheme="minorHAnsi" w:cs="Tahoma"/>
          <w:sz w:val="22"/>
          <w:szCs w:val="22"/>
        </w:rPr>
        <w:t xml:space="preserve"> za zgodą</w:t>
      </w:r>
    </w:p>
    <w:p w:rsidR="00DB18B2" w:rsidRPr="00786E72" w:rsidRDefault="00DB18B2" w:rsidP="00DB18B2">
      <w:pPr>
        <w:pStyle w:val="Zwykytekst1"/>
        <w:spacing w:line="360" w:lineRule="auto"/>
        <w:ind w:left="284"/>
        <w:rPr>
          <w:rFonts w:asciiTheme="minorHAnsi" w:hAnsiTheme="minorHAnsi" w:cs="Tahoma"/>
          <w:b/>
          <w:sz w:val="22"/>
          <w:szCs w:val="22"/>
        </w:rPr>
      </w:pPr>
      <w:r w:rsidRPr="00786E72">
        <w:rPr>
          <w:rFonts w:asciiTheme="minorHAnsi" w:hAnsiTheme="minorHAnsi" w:cs="Tahoma"/>
          <w:sz w:val="22"/>
          <w:szCs w:val="22"/>
        </w:rPr>
        <w:t xml:space="preserve"> obu stron w formie pisemnej, pod rygorem nieważności.</w:t>
      </w:r>
    </w:p>
    <w:p w:rsidR="00DB18B2" w:rsidRPr="00786E72" w:rsidRDefault="00DB18B2" w:rsidP="00DB18B2">
      <w:pPr>
        <w:pStyle w:val="Zwykytekst1"/>
        <w:spacing w:line="360" w:lineRule="auto"/>
        <w:ind w:left="-76"/>
        <w:jc w:val="center"/>
        <w:rPr>
          <w:rFonts w:asciiTheme="minorHAnsi" w:hAnsiTheme="minorHAnsi" w:cs="Tahoma"/>
          <w:sz w:val="22"/>
          <w:szCs w:val="22"/>
        </w:rPr>
      </w:pPr>
    </w:p>
    <w:p w:rsidR="0081177A" w:rsidRPr="00786E72" w:rsidRDefault="0036765B" w:rsidP="00DB18B2">
      <w:pPr>
        <w:pStyle w:val="Zwykytekst1"/>
        <w:spacing w:line="360" w:lineRule="auto"/>
        <w:ind w:left="-76"/>
        <w:jc w:val="center"/>
        <w:rPr>
          <w:rFonts w:asciiTheme="minorHAnsi" w:hAnsiTheme="minorHAnsi" w:cs="Tahoma"/>
          <w:b/>
          <w:sz w:val="22"/>
          <w:szCs w:val="22"/>
        </w:rPr>
      </w:pPr>
      <w:r w:rsidRPr="00786E72">
        <w:rPr>
          <w:rFonts w:asciiTheme="minorHAnsi" w:hAnsiTheme="minorHAnsi" w:cs="Tahoma"/>
          <w:b/>
          <w:sz w:val="22"/>
          <w:szCs w:val="22"/>
        </w:rPr>
        <w:t>§ 1</w:t>
      </w:r>
      <w:r w:rsidR="00C93FE2">
        <w:rPr>
          <w:rFonts w:asciiTheme="minorHAnsi" w:hAnsiTheme="minorHAnsi" w:cs="Tahoma"/>
          <w:b/>
          <w:sz w:val="22"/>
          <w:szCs w:val="22"/>
        </w:rPr>
        <w:t>8</w:t>
      </w:r>
    </w:p>
    <w:p w:rsidR="0081177A" w:rsidRPr="00786E72" w:rsidRDefault="0081177A" w:rsidP="0081177A">
      <w:pPr>
        <w:pStyle w:val="Zwykytekst1"/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786E72">
        <w:rPr>
          <w:rFonts w:asciiTheme="minorHAnsi" w:hAnsiTheme="minorHAnsi" w:cs="Tahoma"/>
          <w:sz w:val="22"/>
          <w:szCs w:val="22"/>
        </w:rPr>
        <w:t xml:space="preserve">Regulamin wchodzi w życie z dniem </w:t>
      </w:r>
      <w:r w:rsidR="00C757EA">
        <w:rPr>
          <w:rFonts w:asciiTheme="minorHAnsi" w:hAnsiTheme="minorHAnsi" w:cs="Tahoma"/>
          <w:b/>
          <w:sz w:val="22"/>
          <w:szCs w:val="22"/>
        </w:rPr>
        <w:t>2 stycznia 2025 r</w:t>
      </w:r>
      <w:r w:rsidRPr="00786E72">
        <w:rPr>
          <w:rFonts w:asciiTheme="minorHAnsi" w:hAnsiTheme="minorHAnsi" w:cs="Tahoma"/>
          <w:b/>
          <w:sz w:val="22"/>
          <w:szCs w:val="22"/>
        </w:rPr>
        <w:t>.</w:t>
      </w:r>
    </w:p>
    <w:p w:rsidR="0081177A" w:rsidRPr="00786E72" w:rsidRDefault="0081177A" w:rsidP="0081177A">
      <w:pPr>
        <w:pStyle w:val="Zwykytekst1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9D449E" w:rsidRPr="009D449E" w:rsidRDefault="009D449E" w:rsidP="009D449E">
      <w:pPr>
        <w:pStyle w:val="Zawartotabeli"/>
        <w:pBdr>
          <w:bottom w:val="single" w:sz="8" w:space="3" w:color="000000"/>
        </w:pBdr>
        <w:snapToGrid w:val="0"/>
        <w:ind w:left="5812"/>
        <w:jc w:val="center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9D449E">
        <w:rPr>
          <w:rFonts w:ascii="Calibri" w:hAnsi="Calibri"/>
          <w:color w:val="000000"/>
          <w:sz w:val="20"/>
          <w:szCs w:val="20"/>
          <w:shd w:val="clear" w:color="auto" w:fill="FFFFFF"/>
        </w:rPr>
        <w:t>DYREKTOR</w:t>
      </w:r>
    </w:p>
    <w:p w:rsidR="009D449E" w:rsidRPr="009D449E" w:rsidRDefault="009D449E" w:rsidP="009D449E">
      <w:pPr>
        <w:pStyle w:val="Zawartotabeli"/>
        <w:pBdr>
          <w:bottom w:val="single" w:sz="8" w:space="3" w:color="000000"/>
        </w:pBdr>
        <w:snapToGrid w:val="0"/>
        <w:ind w:left="5812"/>
        <w:jc w:val="center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9D449E">
        <w:rPr>
          <w:rFonts w:ascii="Calibri" w:hAnsi="Calibri"/>
          <w:color w:val="000000"/>
          <w:sz w:val="20"/>
          <w:szCs w:val="20"/>
          <w:shd w:val="clear" w:color="auto" w:fill="FFFFFF"/>
        </w:rPr>
        <w:t>Powiatowego Urzędu Pracy w Nysie</w:t>
      </w:r>
    </w:p>
    <w:p w:rsidR="009D449E" w:rsidRPr="009D449E" w:rsidRDefault="009D449E" w:rsidP="009D449E">
      <w:pPr>
        <w:pStyle w:val="Zawartotabeli"/>
        <w:pBdr>
          <w:bottom w:val="single" w:sz="8" w:space="3" w:color="000000"/>
        </w:pBdr>
        <w:snapToGrid w:val="0"/>
        <w:ind w:left="5812"/>
        <w:jc w:val="center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9D449E">
        <w:rPr>
          <w:rFonts w:ascii="Calibri" w:hAnsi="Calibri"/>
          <w:color w:val="000000"/>
          <w:sz w:val="20"/>
          <w:szCs w:val="20"/>
          <w:shd w:val="clear" w:color="auto" w:fill="FFFFFF"/>
        </w:rPr>
        <w:t>Tomasz Wróbel</w:t>
      </w:r>
    </w:p>
    <w:p w:rsidR="009730F1" w:rsidRDefault="009730F1" w:rsidP="00AE213D">
      <w:pPr>
        <w:pStyle w:val="Regulamintytu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9730F1" w:rsidRDefault="009730F1" w:rsidP="00AE213D">
      <w:pPr>
        <w:pStyle w:val="Regulamintytu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9D449E" w:rsidRDefault="009D449E" w:rsidP="00AE213D">
      <w:pPr>
        <w:pStyle w:val="Regulamintytu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AE213D" w:rsidRPr="00AE213D" w:rsidRDefault="00AE213D" w:rsidP="00AE213D">
      <w:pPr>
        <w:pStyle w:val="Regulamintytu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AE213D">
        <w:rPr>
          <w:rFonts w:asciiTheme="minorHAnsi" w:hAnsiTheme="minorHAnsi" w:cstheme="minorHAnsi"/>
          <w:b w:val="0"/>
          <w:sz w:val="22"/>
          <w:szCs w:val="22"/>
        </w:rPr>
        <w:t>Nysa, dnia 0</w:t>
      </w:r>
      <w:r w:rsidR="00C757EA">
        <w:rPr>
          <w:rFonts w:asciiTheme="minorHAnsi" w:hAnsiTheme="minorHAnsi" w:cstheme="minorHAnsi"/>
          <w:b w:val="0"/>
          <w:sz w:val="22"/>
          <w:szCs w:val="22"/>
        </w:rPr>
        <w:t>2</w:t>
      </w:r>
      <w:r w:rsidRPr="00AE213D">
        <w:rPr>
          <w:rFonts w:asciiTheme="minorHAnsi" w:hAnsiTheme="minorHAnsi" w:cstheme="minorHAnsi"/>
          <w:b w:val="0"/>
          <w:sz w:val="22"/>
          <w:szCs w:val="22"/>
        </w:rPr>
        <w:t>.</w:t>
      </w:r>
      <w:r w:rsidR="00C757EA">
        <w:rPr>
          <w:rFonts w:asciiTheme="minorHAnsi" w:hAnsiTheme="minorHAnsi" w:cstheme="minorHAnsi"/>
          <w:b w:val="0"/>
          <w:sz w:val="22"/>
          <w:szCs w:val="22"/>
        </w:rPr>
        <w:t>01.</w:t>
      </w:r>
      <w:r w:rsidRPr="00AE213D">
        <w:rPr>
          <w:rFonts w:asciiTheme="minorHAnsi" w:hAnsiTheme="minorHAnsi" w:cstheme="minorHAnsi"/>
          <w:b w:val="0"/>
          <w:sz w:val="22"/>
          <w:szCs w:val="22"/>
        </w:rPr>
        <w:t>202</w:t>
      </w:r>
      <w:r w:rsidR="00C757EA">
        <w:rPr>
          <w:rFonts w:asciiTheme="minorHAnsi" w:hAnsiTheme="minorHAnsi" w:cstheme="minorHAnsi"/>
          <w:b w:val="0"/>
          <w:sz w:val="22"/>
          <w:szCs w:val="22"/>
        </w:rPr>
        <w:t>5</w:t>
      </w:r>
      <w:r w:rsidRPr="00AE213D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sectPr w:rsidR="00AE213D" w:rsidRPr="00AE213D" w:rsidSect="000E52B4">
      <w:pgSz w:w="11906" w:h="16838"/>
      <w:pgMar w:top="1418" w:right="1274" w:bottom="1134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4F" w:rsidRDefault="00D6074F">
      <w:r>
        <w:separator/>
      </w:r>
    </w:p>
  </w:endnote>
  <w:endnote w:type="continuationSeparator" w:id="0">
    <w:p w:rsidR="00D6074F" w:rsidRDefault="00D6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4F" w:rsidRDefault="00F772B0" w:rsidP="007104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07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074F" w:rsidRDefault="00D6074F" w:rsidP="006C33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4F" w:rsidRDefault="00F772B0" w:rsidP="007104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07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9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6074F" w:rsidRDefault="00D6074F" w:rsidP="006C334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4F" w:rsidRDefault="00D6074F">
      <w:r>
        <w:separator/>
      </w:r>
    </w:p>
  </w:footnote>
  <w:footnote w:type="continuationSeparator" w:id="0">
    <w:p w:rsidR="00D6074F" w:rsidRDefault="00D6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4F" w:rsidRDefault="00D6074F" w:rsidP="00927AC5">
    <w:pPr>
      <w:pStyle w:val="Nagwek"/>
      <w:ind w:hanging="54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2A658B2"/>
    <w:multiLevelType w:val="hybridMultilevel"/>
    <w:tmpl w:val="7DC8D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50BA7"/>
    <w:multiLevelType w:val="multilevel"/>
    <w:tmpl w:val="7DC8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C5D86"/>
    <w:multiLevelType w:val="hybridMultilevel"/>
    <w:tmpl w:val="C408F8E6"/>
    <w:lvl w:ilvl="0" w:tplc="7AE08932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5BEE"/>
    <w:multiLevelType w:val="hybridMultilevel"/>
    <w:tmpl w:val="18D85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A594C"/>
    <w:multiLevelType w:val="multilevel"/>
    <w:tmpl w:val="0214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D1585"/>
    <w:multiLevelType w:val="hybridMultilevel"/>
    <w:tmpl w:val="73700CEE"/>
    <w:lvl w:ilvl="0" w:tplc="160E5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03FB9"/>
    <w:multiLevelType w:val="hybridMultilevel"/>
    <w:tmpl w:val="A4A4A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7839C1"/>
    <w:multiLevelType w:val="hybridMultilevel"/>
    <w:tmpl w:val="A5B811B2"/>
    <w:lvl w:ilvl="0" w:tplc="1E2C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67FC1"/>
    <w:multiLevelType w:val="hybridMultilevel"/>
    <w:tmpl w:val="E92CE812"/>
    <w:lvl w:ilvl="0" w:tplc="1E2C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73F9D"/>
    <w:multiLevelType w:val="hybridMultilevel"/>
    <w:tmpl w:val="9E0CCC90"/>
    <w:lvl w:ilvl="0" w:tplc="6EB0B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712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0859EC"/>
    <w:multiLevelType w:val="hybridMultilevel"/>
    <w:tmpl w:val="91A4B4D6"/>
    <w:lvl w:ilvl="0" w:tplc="14AECE0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1E0DE48">
      <w:start w:val="1"/>
      <w:numFmt w:val="decimal"/>
      <w:lvlText w:val="3.%2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2" w:tplc="E9DE7BB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13437"/>
    <w:multiLevelType w:val="hybridMultilevel"/>
    <w:tmpl w:val="D034E1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1F3EE4"/>
    <w:multiLevelType w:val="multilevel"/>
    <w:tmpl w:val="0C2A1A8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7">
    <w:nsid w:val="26DA3C19"/>
    <w:multiLevelType w:val="hybridMultilevel"/>
    <w:tmpl w:val="C8642C04"/>
    <w:lvl w:ilvl="0" w:tplc="686C9042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8">
    <w:nsid w:val="28767277"/>
    <w:multiLevelType w:val="hybridMultilevel"/>
    <w:tmpl w:val="20C47D16"/>
    <w:lvl w:ilvl="0" w:tplc="1E2C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C383D"/>
    <w:multiLevelType w:val="hybridMultilevel"/>
    <w:tmpl w:val="E2821738"/>
    <w:lvl w:ilvl="0" w:tplc="2E4C9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646787"/>
    <w:multiLevelType w:val="multilevel"/>
    <w:tmpl w:val="C750BCDA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2660FD"/>
    <w:multiLevelType w:val="hybridMultilevel"/>
    <w:tmpl w:val="1A1ADF6A"/>
    <w:lvl w:ilvl="0" w:tplc="71D68D5E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A575E"/>
    <w:multiLevelType w:val="hybridMultilevel"/>
    <w:tmpl w:val="0214279C"/>
    <w:lvl w:ilvl="0" w:tplc="536A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7380F"/>
    <w:multiLevelType w:val="hybridMultilevel"/>
    <w:tmpl w:val="97B80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9E02C1"/>
    <w:multiLevelType w:val="hybridMultilevel"/>
    <w:tmpl w:val="A7EA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F749C"/>
    <w:multiLevelType w:val="hybridMultilevel"/>
    <w:tmpl w:val="2D78AE38"/>
    <w:lvl w:ilvl="0" w:tplc="50D6A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553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59658A4"/>
    <w:multiLevelType w:val="hybridMultilevel"/>
    <w:tmpl w:val="91D658F8"/>
    <w:lvl w:ilvl="0" w:tplc="160E5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FB748D"/>
    <w:multiLevelType w:val="hybridMultilevel"/>
    <w:tmpl w:val="381C0BEC"/>
    <w:lvl w:ilvl="0" w:tplc="50D6AB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1E58AC"/>
    <w:multiLevelType w:val="hybridMultilevel"/>
    <w:tmpl w:val="14E4E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47F26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DC55674"/>
    <w:multiLevelType w:val="hybridMultilevel"/>
    <w:tmpl w:val="D44E6518"/>
    <w:lvl w:ilvl="0" w:tplc="50D6ABAA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2">
    <w:nsid w:val="5BF63471"/>
    <w:multiLevelType w:val="multilevel"/>
    <w:tmpl w:val="91D65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6FF1"/>
    <w:multiLevelType w:val="hybridMultilevel"/>
    <w:tmpl w:val="6376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F31C7"/>
    <w:multiLevelType w:val="multilevel"/>
    <w:tmpl w:val="ECF88B86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D3945"/>
    <w:multiLevelType w:val="hybridMultilevel"/>
    <w:tmpl w:val="7D129FC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334DDE"/>
    <w:multiLevelType w:val="hybridMultilevel"/>
    <w:tmpl w:val="F47AA3A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60E00A9"/>
    <w:multiLevelType w:val="hybridMultilevel"/>
    <w:tmpl w:val="B4522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D06F2"/>
    <w:multiLevelType w:val="hybridMultilevel"/>
    <w:tmpl w:val="45F40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A297A"/>
    <w:multiLevelType w:val="hybridMultilevel"/>
    <w:tmpl w:val="D8D6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05168"/>
    <w:multiLevelType w:val="hybridMultilevel"/>
    <w:tmpl w:val="3C8C18AC"/>
    <w:lvl w:ilvl="0" w:tplc="BC42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AE9A6">
      <w:numFmt w:val="none"/>
      <w:lvlText w:val=""/>
      <w:lvlJc w:val="left"/>
      <w:pPr>
        <w:tabs>
          <w:tab w:val="num" w:pos="360"/>
        </w:tabs>
      </w:pPr>
    </w:lvl>
    <w:lvl w:ilvl="2" w:tplc="3B3614A0">
      <w:numFmt w:val="none"/>
      <w:lvlText w:val=""/>
      <w:lvlJc w:val="left"/>
      <w:pPr>
        <w:tabs>
          <w:tab w:val="num" w:pos="360"/>
        </w:tabs>
      </w:pPr>
    </w:lvl>
    <w:lvl w:ilvl="3" w:tplc="96F84C0C">
      <w:numFmt w:val="none"/>
      <w:lvlText w:val=""/>
      <w:lvlJc w:val="left"/>
      <w:pPr>
        <w:tabs>
          <w:tab w:val="num" w:pos="360"/>
        </w:tabs>
      </w:pPr>
    </w:lvl>
    <w:lvl w:ilvl="4" w:tplc="D92E5536">
      <w:numFmt w:val="none"/>
      <w:lvlText w:val=""/>
      <w:lvlJc w:val="left"/>
      <w:pPr>
        <w:tabs>
          <w:tab w:val="num" w:pos="360"/>
        </w:tabs>
      </w:pPr>
    </w:lvl>
    <w:lvl w:ilvl="5" w:tplc="5EBE1588">
      <w:numFmt w:val="none"/>
      <w:lvlText w:val=""/>
      <w:lvlJc w:val="left"/>
      <w:pPr>
        <w:tabs>
          <w:tab w:val="num" w:pos="360"/>
        </w:tabs>
      </w:pPr>
    </w:lvl>
    <w:lvl w:ilvl="6" w:tplc="82FA305A">
      <w:numFmt w:val="none"/>
      <w:lvlText w:val=""/>
      <w:lvlJc w:val="left"/>
      <w:pPr>
        <w:tabs>
          <w:tab w:val="num" w:pos="360"/>
        </w:tabs>
      </w:pPr>
    </w:lvl>
    <w:lvl w:ilvl="7" w:tplc="7152E09C">
      <w:numFmt w:val="none"/>
      <w:lvlText w:val=""/>
      <w:lvlJc w:val="left"/>
      <w:pPr>
        <w:tabs>
          <w:tab w:val="num" w:pos="360"/>
        </w:tabs>
      </w:pPr>
    </w:lvl>
    <w:lvl w:ilvl="8" w:tplc="7D10743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5F7458E"/>
    <w:multiLevelType w:val="hybridMultilevel"/>
    <w:tmpl w:val="45D2E4B0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36"/>
  </w:num>
  <w:num w:numId="5">
    <w:abstractNumId w:val="30"/>
  </w:num>
  <w:num w:numId="6">
    <w:abstractNumId w:val="13"/>
  </w:num>
  <w:num w:numId="7">
    <w:abstractNumId w:val="26"/>
  </w:num>
  <w:num w:numId="8">
    <w:abstractNumId w:val="35"/>
  </w:num>
  <w:num w:numId="9">
    <w:abstractNumId w:val="3"/>
  </w:num>
  <w:num w:numId="10">
    <w:abstractNumId w:val="41"/>
  </w:num>
  <w:num w:numId="11">
    <w:abstractNumId w:val="37"/>
  </w:num>
  <w:num w:numId="12">
    <w:abstractNumId w:val="40"/>
  </w:num>
  <w:num w:numId="13">
    <w:abstractNumId w:val="34"/>
  </w:num>
  <w:num w:numId="14">
    <w:abstractNumId w:val="4"/>
  </w:num>
  <w:num w:numId="15">
    <w:abstractNumId w:val="22"/>
  </w:num>
  <w:num w:numId="16">
    <w:abstractNumId w:val="7"/>
  </w:num>
  <w:num w:numId="17">
    <w:abstractNumId w:val="8"/>
  </w:num>
  <w:num w:numId="18">
    <w:abstractNumId w:val="27"/>
  </w:num>
  <w:num w:numId="19">
    <w:abstractNumId w:val="32"/>
  </w:num>
  <w:num w:numId="20">
    <w:abstractNumId w:val="10"/>
  </w:num>
  <w:num w:numId="21">
    <w:abstractNumId w:val="11"/>
  </w:num>
  <w:num w:numId="22">
    <w:abstractNumId w:val="18"/>
  </w:num>
  <w:num w:numId="23">
    <w:abstractNumId w:val="19"/>
  </w:num>
  <w:num w:numId="24">
    <w:abstractNumId w:val="9"/>
  </w:num>
  <w:num w:numId="25">
    <w:abstractNumId w:val="15"/>
  </w:num>
  <w:num w:numId="26">
    <w:abstractNumId w:val="6"/>
  </w:num>
  <w:num w:numId="27">
    <w:abstractNumId w:val="29"/>
  </w:num>
  <w:num w:numId="28">
    <w:abstractNumId w:val="16"/>
  </w:num>
  <w:num w:numId="29">
    <w:abstractNumId w:val="17"/>
  </w:num>
  <w:num w:numId="30">
    <w:abstractNumId w:val="39"/>
  </w:num>
  <w:num w:numId="31">
    <w:abstractNumId w:val="5"/>
  </w:num>
  <w:num w:numId="32">
    <w:abstractNumId w:val="0"/>
  </w:num>
  <w:num w:numId="33">
    <w:abstractNumId w:val="2"/>
  </w:num>
  <w:num w:numId="34">
    <w:abstractNumId w:val="33"/>
  </w:num>
  <w:num w:numId="35">
    <w:abstractNumId w:val="28"/>
  </w:num>
  <w:num w:numId="36">
    <w:abstractNumId w:val="20"/>
  </w:num>
  <w:num w:numId="37">
    <w:abstractNumId w:val="25"/>
  </w:num>
  <w:num w:numId="38">
    <w:abstractNumId w:val="24"/>
  </w:num>
  <w:num w:numId="39">
    <w:abstractNumId w:val="12"/>
  </w:num>
  <w:num w:numId="40">
    <w:abstractNumId w:val="3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8722E0"/>
    <w:rsid w:val="00020E1B"/>
    <w:rsid w:val="000264F2"/>
    <w:rsid w:val="00026AF6"/>
    <w:rsid w:val="00026B59"/>
    <w:rsid w:val="00037607"/>
    <w:rsid w:val="00043C76"/>
    <w:rsid w:val="00054117"/>
    <w:rsid w:val="00072D93"/>
    <w:rsid w:val="0008502C"/>
    <w:rsid w:val="000A0446"/>
    <w:rsid w:val="000A3E66"/>
    <w:rsid w:val="000B3B71"/>
    <w:rsid w:val="000B55A0"/>
    <w:rsid w:val="000C35FC"/>
    <w:rsid w:val="000C40DD"/>
    <w:rsid w:val="000C42EA"/>
    <w:rsid w:val="000D1D57"/>
    <w:rsid w:val="000D31EE"/>
    <w:rsid w:val="000E0929"/>
    <w:rsid w:val="000E52B4"/>
    <w:rsid w:val="001020E9"/>
    <w:rsid w:val="0012022E"/>
    <w:rsid w:val="00121714"/>
    <w:rsid w:val="00122EDB"/>
    <w:rsid w:val="001367A1"/>
    <w:rsid w:val="001458EC"/>
    <w:rsid w:val="00157AE9"/>
    <w:rsid w:val="00167291"/>
    <w:rsid w:val="00172B41"/>
    <w:rsid w:val="00195279"/>
    <w:rsid w:val="001A1057"/>
    <w:rsid w:val="001A5021"/>
    <w:rsid w:val="001C7C5D"/>
    <w:rsid w:val="001D2F30"/>
    <w:rsid w:val="001D591D"/>
    <w:rsid w:val="00204CAA"/>
    <w:rsid w:val="002118E1"/>
    <w:rsid w:val="00213B67"/>
    <w:rsid w:val="00213FDD"/>
    <w:rsid w:val="0021459D"/>
    <w:rsid w:val="00220D2D"/>
    <w:rsid w:val="00237E4E"/>
    <w:rsid w:val="00256A10"/>
    <w:rsid w:val="00264D96"/>
    <w:rsid w:val="002751DA"/>
    <w:rsid w:val="0028333D"/>
    <w:rsid w:val="002968DF"/>
    <w:rsid w:val="002A3CDB"/>
    <w:rsid w:val="002F248B"/>
    <w:rsid w:val="0030088A"/>
    <w:rsid w:val="00306666"/>
    <w:rsid w:val="00310845"/>
    <w:rsid w:val="003127D0"/>
    <w:rsid w:val="003552E7"/>
    <w:rsid w:val="00357B60"/>
    <w:rsid w:val="00363A05"/>
    <w:rsid w:val="0036765B"/>
    <w:rsid w:val="00371420"/>
    <w:rsid w:val="0038247F"/>
    <w:rsid w:val="00383B1D"/>
    <w:rsid w:val="00387C82"/>
    <w:rsid w:val="003A1AE6"/>
    <w:rsid w:val="003A2AAB"/>
    <w:rsid w:val="003A4BF1"/>
    <w:rsid w:val="003A5AC3"/>
    <w:rsid w:val="003B08E4"/>
    <w:rsid w:val="003C58A8"/>
    <w:rsid w:val="003D766A"/>
    <w:rsid w:val="003E31B1"/>
    <w:rsid w:val="0040485A"/>
    <w:rsid w:val="00420D9A"/>
    <w:rsid w:val="00423157"/>
    <w:rsid w:val="0043223F"/>
    <w:rsid w:val="004448A9"/>
    <w:rsid w:val="00444B10"/>
    <w:rsid w:val="004477C2"/>
    <w:rsid w:val="00463400"/>
    <w:rsid w:val="00485872"/>
    <w:rsid w:val="00490186"/>
    <w:rsid w:val="00492C0D"/>
    <w:rsid w:val="004939E1"/>
    <w:rsid w:val="004C117B"/>
    <w:rsid w:val="004D2B26"/>
    <w:rsid w:val="004E7B3C"/>
    <w:rsid w:val="004F18EC"/>
    <w:rsid w:val="005076B0"/>
    <w:rsid w:val="00516DE6"/>
    <w:rsid w:val="00554F71"/>
    <w:rsid w:val="005753B6"/>
    <w:rsid w:val="00576ED9"/>
    <w:rsid w:val="00586DD2"/>
    <w:rsid w:val="005942DF"/>
    <w:rsid w:val="0059432B"/>
    <w:rsid w:val="005B7B14"/>
    <w:rsid w:val="005C2624"/>
    <w:rsid w:val="005D606A"/>
    <w:rsid w:val="005E4124"/>
    <w:rsid w:val="005E4271"/>
    <w:rsid w:val="005E44FB"/>
    <w:rsid w:val="005F6E4A"/>
    <w:rsid w:val="00607ED1"/>
    <w:rsid w:val="0062257A"/>
    <w:rsid w:val="00623285"/>
    <w:rsid w:val="00634F8D"/>
    <w:rsid w:val="00635E66"/>
    <w:rsid w:val="006378A5"/>
    <w:rsid w:val="00640CC7"/>
    <w:rsid w:val="00644A00"/>
    <w:rsid w:val="0065101B"/>
    <w:rsid w:val="00664E12"/>
    <w:rsid w:val="00680120"/>
    <w:rsid w:val="00680D74"/>
    <w:rsid w:val="0068363D"/>
    <w:rsid w:val="0068708C"/>
    <w:rsid w:val="00694FCB"/>
    <w:rsid w:val="006B4563"/>
    <w:rsid w:val="006C3344"/>
    <w:rsid w:val="006C608E"/>
    <w:rsid w:val="006C73F1"/>
    <w:rsid w:val="006E337D"/>
    <w:rsid w:val="006F3864"/>
    <w:rsid w:val="00702639"/>
    <w:rsid w:val="0071042E"/>
    <w:rsid w:val="0071534C"/>
    <w:rsid w:val="00727B81"/>
    <w:rsid w:val="00730959"/>
    <w:rsid w:val="00731527"/>
    <w:rsid w:val="0073227C"/>
    <w:rsid w:val="00734290"/>
    <w:rsid w:val="00772090"/>
    <w:rsid w:val="007738A1"/>
    <w:rsid w:val="0077698C"/>
    <w:rsid w:val="00786781"/>
    <w:rsid w:val="00786E72"/>
    <w:rsid w:val="00787060"/>
    <w:rsid w:val="00792D00"/>
    <w:rsid w:val="007A3051"/>
    <w:rsid w:val="007A64D7"/>
    <w:rsid w:val="007B28D9"/>
    <w:rsid w:val="007C6058"/>
    <w:rsid w:val="007E52CD"/>
    <w:rsid w:val="007F3A0D"/>
    <w:rsid w:val="00806AAF"/>
    <w:rsid w:val="0081177A"/>
    <w:rsid w:val="00813949"/>
    <w:rsid w:val="00817F53"/>
    <w:rsid w:val="008400F2"/>
    <w:rsid w:val="00844B96"/>
    <w:rsid w:val="00851162"/>
    <w:rsid w:val="00852AC9"/>
    <w:rsid w:val="00860ABF"/>
    <w:rsid w:val="00867F9F"/>
    <w:rsid w:val="008722E0"/>
    <w:rsid w:val="00877213"/>
    <w:rsid w:val="008843A0"/>
    <w:rsid w:val="008A1CCB"/>
    <w:rsid w:val="008C7DFD"/>
    <w:rsid w:val="008E63DD"/>
    <w:rsid w:val="008F557A"/>
    <w:rsid w:val="00917B24"/>
    <w:rsid w:val="0092213B"/>
    <w:rsid w:val="00927AC5"/>
    <w:rsid w:val="00930557"/>
    <w:rsid w:val="00935B77"/>
    <w:rsid w:val="009730F1"/>
    <w:rsid w:val="00981291"/>
    <w:rsid w:val="00993ADE"/>
    <w:rsid w:val="00996832"/>
    <w:rsid w:val="00997822"/>
    <w:rsid w:val="009A4BE6"/>
    <w:rsid w:val="009B02CB"/>
    <w:rsid w:val="009B038B"/>
    <w:rsid w:val="009B1934"/>
    <w:rsid w:val="009C7176"/>
    <w:rsid w:val="009D0E41"/>
    <w:rsid w:val="009D449E"/>
    <w:rsid w:val="009E1F35"/>
    <w:rsid w:val="009F594A"/>
    <w:rsid w:val="00A01E13"/>
    <w:rsid w:val="00A0373C"/>
    <w:rsid w:val="00A158D6"/>
    <w:rsid w:val="00A17560"/>
    <w:rsid w:val="00A22795"/>
    <w:rsid w:val="00A41B1A"/>
    <w:rsid w:val="00A544A0"/>
    <w:rsid w:val="00A62412"/>
    <w:rsid w:val="00A7545D"/>
    <w:rsid w:val="00A900DC"/>
    <w:rsid w:val="00A9030A"/>
    <w:rsid w:val="00A912A1"/>
    <w:rsid w:val="00AA205E"/>
    <w:rsid w:val="00AB24E7"/>
    <w:rsid w:val="00AB2BF6"/>
    <w:rsid w:val="00AB55B1"/>
    <w:rsid w:val="00AC475A"/>
    <w:rsid w:val="00AE213D"/>
    <w:rsid w:val="00AF6BC1"/>
    <w:rsid w:val="00B12F40"/>
    <w:rsid w:val="00B20CF4"/>
    <w:rsid w:val="00B23361"/>
    <w:rsid w:val="00B36931"/>
    <w:rsid w:val="00B522CF"/>
    <w:rsid w:val="00B649AA"/>
    <w:rsid w:val="00B85E60"/>
    <w:rsid w:val="00BA2A52"/>
    <w:rsid w:val="00BB7137"/>
    <w:rsid w:val="00BB7A04"/>
    <w:rsid w:val="00BC1642"/>
    <w:rsid w:val="00BC3280"/>
    <w:rsid w:val="00BC3D33"/>
    <w:rsid w:val="00BC4955"/>
    <w:rsid w:val="00BC4E7B"/>
    <w:rsid w:val="00BC6E8F"/>
    <w:rsid w:val="00BD38F9"/>
    <w:rsid w:val="00BF0443"/>
    <w:rsid w:val="00C04D10"/>
    <w:rsid w:val="00C34041"/>
    <w:rsid w:val="00C43557"/>
    <w:rsid w:val="00C45BD3"/>
    <w:rsid w:val="00C479F4"/>
    <w:rsid w:val="00C60EBA"/>
    <w:rsid w:val="00C634A5"/>
    <w:rsid w:val="00C6401F"/>
    <w:rsid w:val="00C73E9A"/>
    <w:rsid w:val="00C757EA"/>
    <w:rsid w:val="00C76596"/>
    <w:rsid w:val="00C82EC9"/>
    <w:rsid w:val="00C93FE2"/>
    <w:rsid w:val="00CA156D"/>
    <w:rsid w:val="00CB4E87"/>
    <w:rsid w:val="00CB6EDD"/>
    <w:rsid w:val="00CD7A92"/>
    <w:rsid w:val="00CE2E9D"/>
    <w:rsid w:val="00CE4CCA"/>
    <w:rsid w:val="00CE7FC7"/>
    <w:rsid w:val="00D0075B"/>
    <w:rsid w:val="00D27A1D"/>
    <w:rsid w:val="00D30C36"/>
    <w:rsid w:val="00D36A85"/>
    <w:rsid w:val="00D6074F"/>
    <w:rsid w:val="00D60EB0"/>
    <w:rsid w:val="00D629A4"/>
    <w:rsid w:val="00D73373"/>
    <w:rsid w:val="00D76CDC"/>
    <w:rsid w:val="00D86234"/>
    <w:rsid w:val="00D932D8"/>
    <w:rsid w:val="00D9609C"/>
    <w:rsid w:val="00DB0A2A"/>
    <w:rsid w:val="00DB18B2"/>
    <w:rsid w:val="00DB4960"/>
    <w:rsid w:val="00DC2F57"/>
    <w:rsid w:val="00DC7490"/>
    <w:rsid w:val="00DE5999"/>
    <w:rsid w:val="00DF14AA"/>
    <w:rsid w:val="00DF4E7F"/>
    <w:rsid w:val="00E01F32"/>
    <w:rsid w:val="00E021E6"/>
    <w:rsid w:val="00E15D97"/>
    <w:rsid w:val="00E23AB1"/>
    <w:rsid w:val="00E36897"/>
    <w:rsid w:val="00E43317"/>
    <w:rsid w:val="00E43C5B"/>
    <w:rsid w:val="00E47582"/>
    <w:rsid w:val="00E7380E"/>
    <w:rsid w:val="00E77552"/>
    <w:rsid w:val="00E77CE4"/>
    <w:rsid w:val="00E817E4"/>
    <w:rsid w:val="00E83652"/>
    <w:rsid w:val="00E83707"/>
    <w:rsid w:val="00E85CB9"/>
    <w:rsid w:val="00E85EF1"/>
    <w:rsid w:val="00E97175"/>
    <w:rsid w:val="00EA379F"/>
    <w:rsid w:val="00EA3B16"/>
    <w:rsid w:val="00EA4CC0"/>
    <w:rsid w:val="00EB12D9"/>
    <w:rsid w:val="00EB233B"/>
    <w:rsid w:val="00EB4056"/>
    <w:rsid w:val="00EC0C95"/>
    <w:rsid w:val="00ED21FE"/>
    <w:rsid w:val="00ED343E"/>
    <w:rsid w:val="00EE45BC"/>
    <w:rsid w:val="00F1029D"/>
    <w:rsid w:val="00F23D21"/>
    <w:rsid w:val="00F3278E"/>
    <w:rsid w:val="00F329E6"/>
    <w:rsid w:val="00F4570F"/>
    <w:rsid w:val="00F57A89"/>
    <w:rsid w:val="00F60550"/>
    <w:rsid w:val="00F772B0"/>
    <w:rsid w:val="00F83CCB"/>
    <w:rsid w:val="00F83E4F"/>
    <w:rsid w:val="00F84944"/>
    <w:rsid w:val="00F90B86"/>
    <w:rsid w:val="00F95BD9"/>
    <w:rsid w:val="00FB3D4E"/>
    <w:rsid w:val="00FC0717"/>
    <w:rsid w:val="00FD0440"/>
    <w:rsid w:val="00FD785B"/>
    <w:rsid w:val="00FE0B1F"/>
    <w:rsid w:val="00FF5331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6781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8117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2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22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722E0"/>
    <w:rPr>
      <w:rFonts w:ascii="Tahoma" w:hAnsi="Tahoma" w:cs="Tahoma"/>
      <w:sz w:val="16"/>
      <w:szCs w:val="16"/>
    </w:rPr>
  </w:style>
  <w:style w:type="paragraph" w:customStyle="1" w:styleId="Regulamintytu">
    <w:name w:val="Regulamin tytuł"/>
    <w:basedOn w:val="Normalny"/>
    <w:rsid w:val="002F248B"/>
    <w:pPr>
      <w:jc w:val="center"/>
    </w:pPr>
    <w:rPr>
      <w:rFonts w:ascii="Verdana" w:hAnsi="Verdana"/>
      <w:b/>
      <w:sz w:val="18"/>
      <w:szCs w:val="18"/>
      <w:lang w:eastAsia="ar-SA"/>
    </w:rPr>
  </w:style>
  <w:style w:type="paragraph" w:customStyle="1" w:styleId="Zwykytekst1">
    <w:name w:val="Zwykły tekst1"/>
    <w:basedOn w:val="Normalny"/>
    <w:rsid w:val="0030088A"/>
    <w:rPr>
      <w:rFonts w:ascii="Courier New" w:hAnsi="Courier New"/>
      <w:sz w:val="20"/>
      <w:szCs w:val="20"/>
      <w:lang w:eastAsia="ar-SA"/>
    </w:rPr>
  </w:style>
  <w:style w:type="paragraph" w:styleId="Tekstpodstawowywcity">
    <w:name w:val="Body Text Indent"/>
    <w:basedOn w:val="Normalny"/>
    <w:rsid w:val="0030088A"/>
    <w:pPr>
      <w:tabs>
        <w:tab w:val="left" w:pos="795"/>
      </w:tabs>
      <w:ind w:hanging="360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0C42EA"/>
    <w:pPr>
      <w:spacing w:line="360" w:lineRule="auto"/>
    </w:pPr>
    <w:rPr>
      <w:rFonts w:ascii="Tahoma" w:hAnsi="Tahoma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96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68DF"/>
    <w:rPr>
      <w:sz w:val="24"/>
      <w:szCs w:val="24"/>
    </w:rPr>
  </w:style>
  <w:style w:type="table" w:styleId="Tabela-Siatka">
    <w:name w:val="Table Grid"/>
    <w:basedOn w:val="Standardowy"/>
    <w:rsid w:val="003A4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E01F32"/>
    <w:pPr>
      <w:spacing w:after="120" w:line="480" w:lineRule="auto"/>
    </w:pPr>
  </w:style>
  <w:style w:type="character" w:styleId="Numerstrony">
    <w:name w:val="page number"/>
    <w:basedOn w:val="Domylnaczcionkaakapitu"/>
    <w:rsid w:val="006C3344"/>
  </w:style>
  <w:style w:type="paragraph" w:customStyle="1" w:styleId="Tekstpodstawowy21">
    <w:name w:val="Tekst podstawowy 21"/>
    <w:basedOn w:val="Normalny"/>
    <w:rsid w:val="000A0446"/>
    <w:pPr>
      <w:suppressAutoHyphens/>
      <w:jc w:val="both"/>
    </w:pPr>
    <w:rPr>
      <w:rFonts w:ascii="Tahoma" w:hAnsi="Tahoma"/>
      <w:b/>
      <w:i/>
      <w:sz w:val="22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522CF"/>
    <w:rPr>
      <w:color w:val="808080"/>
    </w:rPr>
  </w:style>
  <w:style w:type="paragraph" w:styleId="Akapitzlist">
    <w:name w:val="List Paragraph"/>
    <w:basedOn w:val="Normalny"/>
    <w:uiPriority w:val="34"/>
    <w:qFormat/>
    <w:rsid w:val="000B55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1D2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2F30"/>
  </w:style>
  <w:style w:type="character" w:styleId="Odwoanieprzypisukocowego">
    <w:name w:val="endnote reference"/>
    <w:basedOn w:val="Domylnaczcionkaakapitu"/>
    <w:rsid w:val="001D2F30"/>
    <w:rPr>
      <w:vertAlign w:val="superscript"/>
    </w:rPr>
  </w:style>
  <w:style w:type="paragraph" w:customStyle="1" w:styleId="Wniosekarabskie">
    <w:name w:val="Wniosek arabskie"/>
    <w:basedOn w:val="Tekstdymka"/>
    <w:next w:val="Tekstpodstawowy2"/>
    <w:rsid w:val="00310845"/>
    <w:pPr>
      <w:numPr>
        <w:numId w:val="36"/>
      </w:numPr>
      <w:tabs>
        <w:tab w:val="clear" w:pos="720"/>
        <w:tab w:val="num" w:pos="360"/>
      </w:tabs>
      <w:autoSpaceDE w:val="0"/>
      <w:autoSpaceDN w:val="0"/>
      <w:spacing w:line="480" w:lineRule="auto"/>
      <w:ind w:left="0" w:firstLine="0"/>
      <w:jc w:val="both"/>
    </w:pPr>
    <w:rPr>
      <w:rFonts w:ascii="Verdana" w:hAnsi="Verdana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3108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845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F60550"/>
    <w:pPr>
      <w:suppressAutoHyphens/>
      <w:spacing w:line="360" w:lineRule="atLeast"/>
      <w:ind w:left="284" w:firstLine="284"/>
    </w:pPr>
    <w:rPr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9D449E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CC29-9770-48B0-A1A3-93C504DA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2050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dotyczy refundacji kosztów doposażenia/ wyposażenia stanowiska pracy  dla skierowanego bezrobotnego przez Powiatowy Urząd Pracy w Nysie</vt:lpstr>
    </vt:vector>
  </TitlesOfParts>
  <Company>Microsoft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dotyczy refundacji kosztów doposażenia/ wyposażenia stanowiska pracy  dla skierowanego bezrobotnego przez Powiatowy Urząd Pracy w Nysie</dc:title>
  <dc:creator>Piotr</dc:creator>
  <cp:lastModifiedBy>mkard</cp:lastModifiedBy>
  <cp:revision>3</cp:revision>
  <cp:lastPrinted>2024-07-01T09:52:00Z</cp:lastPrinted>
  <dcterms:created xsi:type="dcterms:W3CDTF">2024-12-30T13:39:00Z</dcterms:created>
  <dcterms:modified xsi:type="dcterms:W3CDTF">2025-01-14T07:33:00Z</dcterms:modified>
</cp:coreProperties>
</file>